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41" w:rsidRDefault="00406E41" w:rsidP="00EE5CCB">
      <w:pPr>
        <w:pStyle w:val="1"/>
        <w:spacing w:line="240" w:lineRule="auto"/>
        <w:rPr>
          <w:b w:val="0"/>
          <w:sz w:val="28"/>
          <w:szCs w:val="28"/>
        </w:rPr>
      </w:pPr>
      <w:r>
        <w:rPr>
          <w:b w:val="0"/>
          <w:sz w:val="28"/>
          <w:szCs w:val="28"/>
        </w:rPr>
        <w:tab/>
        <w:t xml:space="preserve">                                         </w:t>
      </w:r>
    </w:p>
    <w:p w:rsidR="00406E41" w:rsidRPr="00321D0B" w:rsidRDefault="00406E41" w:rsidP="00120C9A">
      <w:pPr>
        <w:rPr>
          <w:rFonts w:ascii="Times New Roman" w:hAnsi="Times New Roman"/>
          <w:szCs w:val="24"/>
        </w:rPr>
      </w:pPr>
      <w:r>
        <w:t xml:space="preserve">                                                                                     </w:t>
      </w:r>
      <w:r w:rsidRPr="00321D0B">
        <w:rPr>
          <w:rFonts w:ascii="Times New Roman" w:hAnsi="Times New Roman"/>
          <w:szCs w:val="24"/>
        </w:rPr>
        <w:t>ЗАТВЕРДЖЕНО</w:t>
      </w:r>
    </w:p>
    <w:p w:rsidR="00406E41" w:rsidRPr="00321D0B" w:rsidRDefault="00406E41" w:rsidP="00120C9A">
      <w:pPr>
        <w:ind w:left="4956" w:right="-303" w:firstLine="708"/>
        <w:rPr>
          <w:rFonts w:ascii="Times New Roman" w:hAnsi="Times New Roman"/>
          <w:szCs w:val="24"/>
        </w:rPr>
      </w:pPr>
      <w:r>
        <w:rPr>
          <w:rFonts w:ascii="Times New Roman" w:hAnsi="Times New Roman"/>
          <w:szCs w:val="24"/>
        </w:rPr>
        <w:t xml:space="preserve">Рішення </w:t>
      </w:r>
      <w:r w:rsidRPr="00321D0B">
        <w:rPr>
          <w:rFonts w:ascii="Times New Roman" w:hAnsi="Times New Roman"/>
          <w:szCs w:val="24"/>
        </w:rPr>
        <w:t>Білоцерківської</w:t>
      </w:r>
    </w:p>
    <w:p w:rsidR="00406E41" w:rsidRPr="00321D0B" w:rsidRDefault="00406E41" w:rsidP="00120C9A">
      <w:pPr>
        <w:ind w:left="4956" w:firstLine="708"/>
        <w:rPr>
          <w:rFonts w:ascii="Times New Roman" w:hAnsi="Times New Roman"/>
          <w:szCs w:val="24"/>
        </w:rPr>
      </w:pPr>
      <w:r>
        <w:rPr>
          <w:rFonts w:ascii="Times New Roman" w:hAnsi="Times New Roman"/>
          <w:szCs w:val="24"/>
        </w:rPr>
        <w:t xml:space="preserve">міської ради </w:t>
      </w:r>
      <w:r w:rsidRPr="00321D0B">
        <w:rPr>
          <w:rFonts w:ascii="Times New Roman" w:hAnsi="Times New Roman"/>
          <w:szCs w:val="24"/>
        </w:rPr>
        <w:t xml:space="preserve">                                                                                                </w:t>
      </w:r>
    </w:p>
    <w:p w:rsidR="00406E41" w:rsidRPr="00321D0B" w:rsidRDefault="00D67F74" w:rsidP="00120C9A">
      <w:pPr>
        <w:ind w:left="4956" w:firstLine="708"/>
        <w:rPr>
          <w:rFonts w:ascii="Times New Roman" w:hAnsi="Times New Roman"/>
          <w:szCs w:val="24"/>
        </w:rPr>
      </w:pPr>
      <w:r>
        <w:rPr>
          <w:rFonts w:ascii="Times New Roman" w:hAnsi="Times New Roman"/>
          <w:szCs w:val="24"/>
        </w:rPr>
        <w:t>30. 08</w:t>
      </w:r>
      <w:r w:rsidR="006209DD">
        <w:rPr>
          <w:rFonts w:ascii="Times New Roman" w:hAnsi="Times New Roman"/>
          <w:szCs w:val="24"/>
        </w:rPr>
        <w:t xml:space="preserve">. </w:t>
      </w:r>
      <w:r w:rsidR="00406E41" w:rsidRPr="00321D0B">
        <w:rPr>
          <w:rFonts w:ascii="Times New Roman" w:hAnsi="Times New Roman"/>
          <w:szCs w:val="24"/>
        </w:rPr>
        <w:t>2018</w:t>
      </w:r>
      <w:r w:rsidR="00406E41">
        <w:rPr>
          <w:rFonts w:ascii="Times New Roman" w:hAnsi="Times New Roman"/>
          <w:szCs w:val="24"/>
        </w:rPr>
        <w:t xml:space="preserve"> </w:t>
      </w:r>
      <w:r w:rsidR="00406E41" w:rsidRPr="00321D0B">
        <w:rPr>
          <w:rFonts w:ascii="Times New Roman" w:hAnsi="Times New Roman"/>
          <w:szCs w:val="24"/>
        </w:rPr>
        <w:t>р.  №</w:t>
      </w:r>
      <w:r>
        <w:rPr>
          <w:rFonts w:ascii="Times New Roman" w:hAnsi="Times New Roman"/>
          <w:szCs w:val="24"/>
        </w:rPr>
        <w:t xml:space="preserve"> 2551-55-</w:t>
      </w:r>
      <w:r>
        <w:rPr>
          <w:rFonts w:ascii="Times New Roman" w:hAnsi="Times New Roman"/>
          <w:szCs w:val="24"/>
          <w:lang w:val="en-US"/>
        </w:rPr>
        <w:t>VII</w:t>
      </w:r>
      <w:r w:rsidR="00406E41" w:rsidRPr="00321D0B">
        <w:rPr>
          <w:rFonts w:ascii="Times New Roman" w:hAnsi="Times New Roman"/>
          <w:szCs w:val="24"/>
        </w:rPr>
        <w:t xml:space="preserve">                </w:t>
      </w:r>
    </w:p>
    <w:p w:rsidR="00406E41" w:rsidRPr="00321D0B" w:rsidRDefault="00406E41" w:rsidP="00120C9A">
      <w:pPr>
        <w:ind w:left="4248" w:firstLine="708"/>
        <w:jc w:val="both"/>
        <w:rPr>
          <w:szCs w:val="24"/>
        </w:rPr>
      </w:pPr>
    </w:p>
    <w:p w:rsidR="00406E41" w:rsidRPr="00321D0B" w:rsidRDefault="00406E41" w:rsidP="00120C9A">
      <w:pPr>
        <w:ind w:left="4248" w:firstLine="708"/>
        <w:jc w:val="both"/>
        <w:rPr>
          <w:szCs w:val="24"/>
        </w:rPr>
      </w:pPr>
    </w:p>
    <w:p w:rsidR="00406E41" w:rsidRPr="00321D0B" w:rsidRDefault="00406E41" w:rsidP="00120C9A">
      <w:pPr>
        <w:jc w:val="center"/>
        <w:rPr>
          <w:rFonts w:ascii="Times New Roman" w:hAnsi="Times New Roman"/>
          <w:b/>
          <w:szCs w:val="24"/>
        </w:rPr>
      </w:pPr>
      <w:r w:rsidRPr="00321D0B">
        <w:rPr>
          <w:rFonts w:ascii="Times New Roman" w:hAnsi="Times New Roman"/>
          <w:b/>
          <w:szCs w:val="24"/>
        </w:rPr>
        <w:t>П О Л О Ж Е Н Н Я</w:t>
      </w:r>
    </w:p>
    <w:p w:rsidR="00406E41" w:rsidRPr="00321D0B" w:rsidRDefault="00406E41" w:rsidP="00120C9A">
      <w:pPr>
        <w:jc w:val="center"/>
        <w:rPr>
          <w:rFonts w:ascii="Times New Roman" w:hAnsi="Times New Roman"/>
          <w:b/>
          <w:szCs w:val="24"/>
        </w:rPr>
      </w:pPr>
      <w:r w:rsidRPr="00321D0B">
        <w:rPr>
          <w:rFonts w:ascii="Times New Roman" w:hAnsi="Times New Roman"/>
          <w:b/>
          <w:szCs w:val="24"/>
        </w:rPr>
        <w:t>ПРО АРХІВНИЙ ВІДДІЛ БІЛОЦЕРКІВСЬКОЇ МІСЬКОЇ РАДИ</w:t>
      </w:r>
    </w:p>
    <w:p w:rsidR="00406E41" w:rsidRPr="00321D0B" w:rsidRDefault="00406E41" w:rsidP="00956F15">
      <w:pPr>
        <w:rPr>
          <w:rFonts w:ascii="Times New Roman" w:hAnsi="Times New Roman"/>
          <w:szCs w:val="24"/>
        </w:rPr>
      </w:pPr>
    </w:p>
    <w:p w:rsidR="00406E41" w:rsidRPr="00956F15" w:rsidRDefault="00406E41" w:rsidP="00956F15">
      <w:pPr>
        <w:numPr>
          <w:ilvl w:val="0"/>
          <w:numId w:val="1"/>
        </w:numPr>
        <w:jc w:val="center"/>
        <w:rPr>
          <w:rFonts w:ascii="Times New Roman" w:hAnsi="Times New Roman"/>
          <w:b/>
          <w:szCs w:val="24"/>
        </w:rPr>
      </w:pPr>
      <w:r w:rsidRPr="00321D0B">
        <w:rPr>
          <w:rFonts w:ascii="Times New Roman" w:hAnsi="Times New Roman"/>
          <w:b/>
          <w:szCs w:val="24"/>
        </w:rPr>
        <w:t>Загальні положення</w:t>
      </w:r>
    </w:p>
    <w:p w:rsidR="00406E41" w:rsidRDefault="00406E41" w:rsidP="00956F15">
      <w:pPr>
        <w:pStyle w:val="a8"/>
        <w:ind w:left="0"/>
        <w:jc w:val="both"/>
        <w:rPr>
          <w:rFonts w:ascii="Times New Roman" w:hAnsi="Times New Roman"/>
          <w:szCs w:val="24"/>
        </w:rPr>
      </w:pPr>
      <w:r>
        <w:rPr>
          <w:rFonts w:ascii="Times New Roman" w:hAnsi="Times New Roman"/>
          <w:szCs w:val="24"/>
        </w:rPr>
        <w:t xml:space="preserve">  </w:t>
      </w:r>
    </w:p>
    <w:p w:rsidR="00406E41" w:rsidRPr="00321D0B" w:rsidRDefault="00406E41" w:rsidP="00120C9A">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1.1. А</w:t>
      </w:r>
      <w:r>
        <w:rPr>
          <w:rFonts w:ascii="Times New Roman" w:hAnsi="Times New Roman"/>
          <w:szCs w:val="24"/>
        </w:rPr>
        <w:t xml:space="preserve">рхівний відділ Білоцерківської </w:t>
      </w:r>
      <w:r w:rsidRPr="00321D0B">
        <w:rPr>
          <w:rFonts w:ascii="Times New Roman" w:hAnsi="Times New Roman"/>
          <w:szCs w:val="24"/>
        </w:rPr>
        <w:t xml:space="preserve">міської ради </w:t>
      </w:r>
      <w:r w:rsidRPr="00321D0B">
        <w:rPr>
          <w:rFonts w:ascii="Times New Roman" w:eastAsia="Batang" w:hAnsi="Times New Roman"/>
          <w:szCs w:val="24"/>
          <w:lang w:eastAsia="en-US"/>
        </w:rPr>
        <w:t>(далі – архівний відділ)</w:t>
      </w:r>
      <w:r w:rsidRPr="00321D0B">
        <w:rPr>
          <w:rFonts w:ascii="Times New Roman" w:hAnsi="Times New Roman"/>
          <w:szCs w:val="24"/>
        </w:rPr>
        <w:t xml:space="preserve"> </w:t>
      </w:r>
      <w:r w:rsidRPr="00321D0B">
        <w:rPr>
          <w:szCs w:val="24"/>
        </w:rPr>
        <w:t xml:space="preserve"> </w:t>
      </w:r>
      <w:r w:rsidRPr="00321D0B">
        <w:rPr>
          <w:rFonts w:ascii="Times New Roman" w:hAnsi="Times New Roman"/>
          <w:szCs w:val="24"/>
        </w:rPr>
        <w:t>є правонаступником Білоцерківського міського державного архіву</w:t>
      </w:r>
      <w:r w:rsidRPr="00321D0B">
        <w:rPr>
          <w:szCs w:val="24"/>
        </w:rPr>
        <w:t xml:space="preserve">, </w:t>
      </w:r>
      <w:r w:rsidRPr="00321D0B">
        <w:rPr>
          <w:rFonts w:ascii="Times New Roman" w:hAnsi="Times New Roman"/>
          <w:szCs w:val="24"/>
        </w:rPr>
        <w:t>є виконавчим органом міської ради, утворюється за рішенням Білоцерківської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міста Біла Церква.</w:t>
      </w:r>
    </w:p>
    <w:p w:rsidR="00406E41" w:rsidRPr="00321D0B" w:rsidRDefault="00406E41" w:rsidP="0062273E">
      <w:pPr>
        <w:jc w:val="both"/>
        <w:rPr>
          <w:rFonts w:ascii="Times New Roman" w:hAnsi="Times New Roman"/>
          <w:szCs w:val="24"/>
        </w:rPr>
      </w:pPr>
      <w:r>
        <w:rPr>
          <w:rFonts w:ascii="Times New Roman" w:hAnsi="Times New Roman"/>
          <w:szCs w:val="24"/>
        </w:rPr>
        <w:t xml:space="preserve">       1.2. </w:t>
      </w:r>
      <w:r w:rsidRPr="00321D0B">
        <w:rPr>
          <w:rFonts w:ascii="Times New Roman" w:hAnsi="Times New Roman"/>
          <w:szCs w:val="24"/>
        </w:rPr>
        <w:t>Архівний відділ підконтроль</w:t>
      </w:r>
      <w:r>
        <w:rPr>
          <w:rFonts w:ascii="Times New Roman" w:hAnsi="Times New Roman"/>
          <w:szCs w:val="24"/>
        </w:rPr>
        <w:t xml:space="preserve">ний та підзвітний міській раді, </w:t>
      </w:r>
      <w:r w:rsidRPr="00321D0B">
        <w:rPr>
          <w:rFonts w:ascii="Times New Roman" w:hAnsi="Times New Roman"/>
          <w:szCs w:val="24"/>
        </w:rPr>
        <w:t>виконавчому комітету, міському голові, а з питань здійснення делегованих повноважень органів виконавчої влади також підконтрольний Державному архіву Київської області, Державній архівній службі.</w:t>
      </w:r>
    </w:p>
    <w:p w:rsidR="00406E41" w:rsidRDefault="00406E41" w:rsidP="00956F15">
      <w:pPr>
        <w:pStyle w:val="a8"/>
        <w:ind w:left="0" w:hanging="360"/>
        <w:jc w:val="both"/>
        <w:rPr>
          <w:rFonts w:ascii="Times New Roman" w:hAnsi="Times New Roman"/>
          <w:szCs w:val="24"/>
        </w:rPr>
      </w:pPr>
      <w:r>
        <w:rPr>
          <w:rFonts w:ascii="Times New Roman" w:hAnsi="Times New Roman"/>
          <w:szCs w:val="24"/>
        </w:rPr>
        <w:t xml:space="preserve">             </w:t>
      </w:r>
      <w:r w:rsidRPr="00956F15">
        <w:rPr>
          <w:rFonts w:ascii="Times New Roman" w:hAnsi="Times New Roman"/>
          <w:szCs w:val="24"/>
        </w:rPr>
        <w:t>1.3 Архівний відділ є юридичною особою публічного права, має печатку із зображенням Державного Герба України та своїм найменуванням, власні бланки.</w:t>
      </w:r>
    </w:p>
    <w:p w:rsidR="00406E41" w:rsidRDefault="00406E41" w:rsidP="00120C9A">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1.</w:t>
      </w:r>
      <w:r>
        <w:rPr>
          <w:rFonts w:ascii="Times New Roman" w:hAnsi="Times New Roman"/>
          <w:szCs w:val="24"/>
        </w:rPr>
        <w:t>4</w:t>
      </w:r>
      <w:r w:rsidRPr="00321D0B">
        <w:rPr>
          <w:rFonts w:ascii="Times New Roman" w:hAnsi="Times New Roman"/>
          <w:szCs w:val="24"/>
        </w:rPr>
        <w:t xml:space="preserve">. У своїй діяльності архівний відділ керується </w:t>
      </w:r>
      <w:hyperlink r:id="rId7" w:tgtFrame="_blank" w:history="1">
        <w:r w:rsidRPr="00321D0B">
          <w:rPr>
            <w:rStyle w:val="a3"/>
            <w:rFonts w:ascii="Times New Roman" w:hAnsi="Times New Roman"/>
            <w:color w:val="auto"/>
            <w:szCs w:val="24"/>
            <w:u w:val="none"/>
          </w:rPr>
          <w:t>Конституцією</w:t>
        </w:r>
      </w:hyperlink>
      <w:r w:rsidRPr="00321D0B">
        <w:rPr>
          <w:rFonts w:ascii="Times New Roman" w:hAnsi="Times New Roman"/>
          <w:szCs w:val="24"/>
        </w:rPr>
        <w:t xml:space="preserve"> та законами України, указами Президента України та постановами Верховної Ради України, актами Кабінету Міністрів України, наказами Міністерства юстиції, Державної архівної служби, рішеннями Київської обласної ради, розпорядженнями голови Київської обласної державної адміністрації, рішеннями міської ради та її виконавчого комітету, розпорядженнями міського голови, </w:t>
      </w:r>
      <w:r>
        <w:rPr>
          <w:rFonts w:ascii="Times New Roman" w:hAnsi="Times New Roman"/>
          <w:szCs w:val="24"/>
        </w:rPr>
        <w:t xml:space="preserve">Типовим положенням про архівний відділ, затвердженим наказом Міністерства юстиції України від 16 червня 2016 року № 1693/5, </w:t>
      </w:r>
      <w:r w:rsidRPr="00405000">
        <w:rPr>
          <w:rFonts w:ascii="Times New Roman" w:hAnsi="Times New Roman"/>
          <w:szCs w:val="24"/>
        </w:rPr>
        <w:t>яке зареєстровано в Міністерстві юстиції України 23 червня 2016 року за № 885/29015</w:t>
      </w:r>
      <w:r>
        <w:rPr>
          <w:rFonts w:ascii="Times New Roman" w:hAnsi="Times New Roman"/>
          <w:szCs w:val="24"/>
        </w:rPr>
        <w:t xml:space="preserve">, </w:t>
      </w:r>
      <w:r w:rsidRPr="00321D0B">
        <w:rPr>
          <w:rFonts w:ascii="Times New Roman" w:hAnsi="Times New Roman"/>
          <w:szCs w:val="24"/>
        </w:rPr>
        <w:t>Статутом т</w:t>
      </w:r>
      <w:r>
        <w:rPr>
          <w:rFonts w:ascii="Times New Roman" w:hAnsi="Times New Roman"/>
          <w:szCs w:val="24"/>
        </w:rPr>
        <w:t>ериторіальної громади міста</w:t>
      </w:r>
      <w:r w:rsidRPr="00321D0B">
        <w:rPr>
          <w:rFonts w:ascii="Times New Roman" w:hAnsi="Times New Roman"/>
          <w:szCs w:val="24"/>
        </w:rPr>
        <w:t xml:space="preserve"> Біла Церква</w:t>
      </w:r>
      <w:r>
        <w:rPr>
          <w:rFonts w:ascii="Times New Roman" w:hAnsi="Times New Roman"/>
          <w:szCs w:val="24"/>
        </w:rPr>
        <w:t>, затвердженого рішенням Білоцерківської міської ради від 29 березня 2018 року № 2010-48-VII,</w:t>
      </w:r>
      <w:r w:rsidRPr="00321D0B">
        <w:rPr>
          <w:rFonts w:ascii="Times New Roman" w:hAnsi="Times New Roman"/>
          <w:szCs w:val="24"/>
        </w:rPr>
        <w:t xml:space="preserve"> Кодексом етичної поведінки посадових осіб місцевого самоврядування Білоцерківської міської ради,</w:t>
      </w:r>
      <w:r>
        <w:rPr>
          <w:rFonts w:ascii="Times New Roman" w:hAnsi="Times New Roman"/>
          <w:szCs w:val="24"/>
        </w:rPr>
        <w:t xml:space="preserve"> затвердженого рішенням виконавчого комітету Білоцерківської міської ради від 27 лютого 2018 року № 87</w:t>
      </w:r>
      <w:r w:rsidRPr="00321D0B">
        <w:rPr>
          <w:rFonts w:ascii="Times New Roman" w:hAnsi="Times New Roman"/>
          <w:szCs w:val="24"/>
        </w:rPr>
        <w:t xml:space="preserve"> та Порядком роботи у системі електронного документообігу у виконавчих органах Білоцерківської міської ради</w:t>
      </w:r>
      <w:r>
        <w:rPr>
          <w:rFonts w:ascii="Times New Roman" w:hAnsi="Times New Roman"/>
          <w:szCs w:val="24"/>
        </w:rPr>
        <w:t xml:space="preserve">, затвердженого рішенням виконавчого комітету Білоцерківської міської ради від 12 вересня 2017 року № 314 </w:t>
      </w:r>
      <w:r w:rsidRPr="00321D0B">
        <w:rPr>
          <w:rFonts w:ascii="Times New Roman" w:hAnsi="Times New Roman"/>
          <w:szCs w:val="24"/>
        </w:rPr>
        <w:t>з врахуванням Політики інформаційної безпеки системи електронного документоо</w:t>
      </w:r>
      <w:r>
        <w:rPr>
          <w:rFonts w:ascii="Times New Roman" w:hAnsi="Times New Roman"/>
          <w:szCs w:val="24"/>
        </w:rPr>
        <w:t>бігу,</w:t>
      </w:r>
      <w:r w:rsidRPr="00731A26">
        <w:rPr>
          <w:rFonts w:ascii="Times New Roman" w:hAnsi="Times New Roman"/>
          <w:szCs w:val="24"/>
        </w:rPr>
        <w:t xml:space="preserve"> </w:t>
      </w:r>
      <w:r w:rsidRPr="00321D0B">
        <w:rPr>
          <w:rFonts w:ascii="Times New Roman" w:hAnsi="Times New Roman"/>
          <w:szCs w:val="24"/>
        </w:rPr>
        <w:t>цим Положенням</w:t>
      </w:r>
      <w:r>
        <w:rPr>
          <w:rFonts w:ascii="Times New Roman" w:hAnsi="Times New Roman"/>
          <w:szCs w:val="24"/>
        </w:rPr>
        <w:t>.</w:t>
      </w:r>
    </w:p>
    <w:p w:rsidR="00406E41" w:rsidRPr="00321D0B" w:rsidRDefault="00406E41" w:rsidP="00120C9A">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Київської області.</w:t>
      </w:r>
    </w:p>
    <w:p w:rsidR="00406E41" w:rsidRPr="00321D0B" w:rsidRDefault="00406E41" w:rsidP="00EE5CCB">
      <w:pPr>
        <w:jc w:val="both"/>
        <w:rPr>
          <w:rFonts w:ascii="Times New Roman" w:hAnsi="Times New Roman"/>
          <w:szCs w:val="24"/>
        </w:rPr>
      </w:pPr>
      <w:r>
        <w:rPr>
          <w:rFonts w:ascii="Times New Roman" w:hAnsi="Times New Roman"/>
          <w:szCs w:val="24"/>
        </w:rPr>
        <w:t xml:space="preserve">       1.5. Функціонування архівного відділу здійснюється за рахунок місцевого бюджету.</w:t>
      </w:r>
    </w:p>
    <w:p w:rsidR="00406E41" w:rsidRDefault="00406E41" w:rsidP="00877D26">
      <w:pPr>
        <w:pStyle w:val="ms-rteelement-p"/>
        <w:jc w:val="center"/>
        <w:rPr>
          <w:rStyle w:val="a9"/>
          <w:lang w:val="uk-UA"/>
        </w:rPr>
      </w:pPr>
      <w:r>
        <w:rPr>
          <w:rStyle w:val="a9"/>
          <w:lang w:val="uk-UA"/>
        </w:rPr>
        <w:t>2. Місія архівного відділу</w:t>
      </w:r>
    </w:p>
    <w:p w:rsidR="00406E41" w:rsidRPr="00595692" w:rsidRDefault="00406E41" w:rsidP="00956F15">
      <w:pPr>
        <w:pStyle w:val="ms-rteelement-p"/>
        <w:jc w:val="both"/>
        <w:rPr>
          <w:lang w:val="uk-UA"/>
        </w:rPr>
      </w:pPr>
      <w:r>
        <w:rPr>
          <w:rStyle w:val="a9"/>
          <w:b w:val="0"/>
          <w:lang w:val="uk-UA"/>
        </w:rPr>
        <w:t xml:space="preserve">        2.1. Місія діяльності відділу є зберігання документів Національного архівного фонду, що мають місцеве значення, і управління архівною справою та діловодством на території міста Біла Церква</w:t>
      </w:r>
      <w:r>
        <w:rPr>
          <w:rStyle w:val="a9"/>
          <w:lang w:val="uk-UA"/>
        </w:rPr>
        <w:t xml:space="preserve"> </w:t>
      </w:r>
      <w:r>
        <w:rPr>
          <w:lang w:val="uk-UA"/>
        </w:rPr>
        <w:t>при виконанні Білоцерківською міською радою її виконавчих органів своїх завдань на підставі в межах повноважень і способами, передбаченими Конституцією і законами України.</w:t>
      </w:r>
    </w:p>
    <w:p w:rsidR="00406E41" w:rsidRDefault="00406E41" w:rsidP="00956F15">
      <w:pPr>
        <w:pStyle w:val="a8"/>
        <w:numPr>
          <w:ilvl w:val="0"/>
          <w:numId w:val="2"/>
        </w:numPr>
        <w:jc w:val="center"/>
        <w:rPr>
          <w:rFonts w:ascii="Times New Roman" w:hAnsi="Times New Roman"/>
          <w:b/>
          <w:szCs w:val="24"/>
        </w:rPr>
      </w:pPr>
      <w:r w:rsidRPr="00956F15">
        <w:rPr>
          <w:rFonts w:ascii="Times New Roman" w:hAnsi="Times New Roman"/>
          <w:b/>
          <w:szCs w:val="24"/>
        </w:rPr>
        <w:t>Основні завдання архівного відділу</w:t>
      </w:r>
    </w:p>
    <w:p w:rsidR="00406E41" w:rsidRPr="00956F15" w:rsidRDefault="00406E41" w:rsidP="00595692">
      <w:pPr>
        <w:pStyle w:val="a8"/>
        <w:rPr>
          <w:rFonts w:ascii="Times New Roman" w:hAnsi="Times New Roman"/>
          <w:b/>
          <w:szCs w:val="24"/>
        </w:rPr>
      </w:pPr>
    </w:p>
    <w:p w:rsidR="00406E41" w:rsidRPr="00321D0B" w:rsidRDefault="00406E41" w:rsidP="001553E9">
      <w:pPr>
        <w:jc w:val="both"/>
        <w:rPr>
          <w:rFonts w:ascii="Times New Roman" w:hAnsi="Times New Roman"/>
          <w:szCs w:val="24"/>
        </w:rPr>
      </w:pPr>
      <w:r>
        <w:rPr>
          <w:rFonts w:ascii="Times New Roman" w:hAnsi="Times New Roman"/>
          <w:szCs w:val="24"/>
        </w:rPr>
        <w:t xml:space="preserve">       3</w:t>
      </w:r>
      <w:r w:rsidRPr="00321D0B">
        <w:rPr>
          <w:rFonts w:ascii="Times New Roman" w:hAnsi="Times New Roman"/>
          <w:szCs w:val="24"/>
        </w:rPr>
        <w:t>.1. Здійснення управління архівною справою і діловодством на території міста.</w:t>
      </w:r>
    </w:p>
    <w:p w:rsidR="00406E41" w:rsidRPr="00321D0B" w:rsidRDefault="00406E41" w:rsidP="001553E9">
      <w:pPr>
        <w:jc w:val="both"/>
        <w:rPr>
          <w:rFonts w:ascii="Times New Roman" w:hAnsi="Times New Roman"/>
          <w:szCs w:val="24"/>
        </w:rPr>
      </w:pPr>
      <w:r>
        <w:rPr>
          <w:rFonts w:ascii="Times New Roman" w:hAnsi="Times New Roman"/>
          <w:szCs w:val="24"/>
        </w:rPr>
        <w:lastRenderedPageBreak/>
        <w:t xml:space="preserve">       3</w:t>
      </w:r>
      <w:r w:rsidRPr="00321D0B">
        <w:rPr>
          <w:rFonts w:ascii="Times New Roman" w:hAnsi="Times New Roman"/>
          <w:szCs w:val="24"/>
        </w:rPr>
        <w:t>.2.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406E41" w:rsidRPr="00321D0B" w:rsidRDefault="00406E41" w:rsidP="00EE5CCB">
      <w:pPr>
        <w:jc w:val="both"/>
        <w:rPr>
          <w:rFonts w:ascii="Times New Roman" w:hAnsi="Times New Roman"/>
          <w:szCs w:val="24"/>
        </w:rPr>
      </w:pPr>
      <w:r>
        <w:rPr>
          <w:rFonts w:ascii="Times New Roman" w:hAnsi="Times New Roman"/>
          <w:szCs w:val="24"/>
        </w:rPr>
        <w:t xml:space="preserve">       3</w:t>
      </w:r>
      <w:r w:rsidRPr="00321D0B">
        <w:rPr>
          <w:rFonts w:ascii="Times New Roman" w:hAnsi="Times New Roman"/>
          <w:szCs w:val="24"/>
        </w:rPr>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406E41" w:rsidRPr="00321D0B" w:rsidRDefault="00406E41" w:rsidP="00EE5CCB">
      <w:pPr>
        <w:jc w:val="both"/>
        <w:rPr>
          <w:rFonts w:ascii="Times New Roman" w:hAnsi="Times New Roman"/>
          <w:szCs w:val="24"/>
        </w:rPr>
      </w:pPr>
      <w:r>
        <w:rPr>
          <w:rFonts w:ascii="Times New Roman" w:hAnsi="Times New Roman"/>
          <w:szCs w:val="24"/>
        </w:rPr>
        <w:t xml:space="preserve">       3.4. </w:t>
      </w:r>
      <w:r w:rsidRPr="00321D0B">
        <w:rPr>
          <w:rFonts w:ascii="Times New Roman" w:hAnsi="Times New Roman"/>
          <w:szCs w:val="24"/>
        </w:rPr>
        <w:t>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406E41" w:rsidRDefault="00406E41" w:rsidP="003F4B41">
      <w:pPr>
        <w:jc w:val="both"/>
        <w:rPr>
          <w:rFonts w:ascii="Times New Roman" w:hAnsi="Times New Roman"/>
          <w:szCs w:val="24"/>
        </w:rPr>
      </w:pPr>
      <w:r>
        <w:rPr>
          <w:rFonts w:ascii="Times New Roman" w:hAnsi="Times New Roman"/>
          <w:szCs w:val="24"/>
        </w:rPr>
        <w:t xml:space="preserve">       3</w:t>
      </w:r>
      <w:r w:rsidRPr="003F4B41">
        <w:rPr>
          <w:rFonts w:ascii="Times New Roman" w:hAnsi="Times New Roman"/>
          <w:szCs w:val="24"/>
        </w:rPr>
        <w:t>.5.</w:t>
      </w:r>
      <w:r>
        <w:rPr>
          <w:rFonts w:ascii="Times New Roman" w:hAnsi="Times New Roman"/>
          <w:szCs w:val="24"/>
        </w:rPr>
        <w:t xml:space="preserve"> Відповідно до ст. ст. 32, 41. Статуту територіальної громади міста Біла Церква    начальник відділу щороку сприяє у роботі звіту міського голови перед міською радою та територіальною громадою міста Біла Церква.</w:t>
      </w:r>
    </w:p>
    <w:p w:rsidR="00406E41" w:rsidRPr="00321D0B" w:rsidRDefault="00406E41" w:rsidP="003F4B41">
      <w:pPr>
        <w:jc w:val="both"/>
        <w:rPr>
          <w:rFonts w:ascii="Times New Roman" w:hAnsi="Times New Roman"/>
          <w:szCs w:val="24"/>
        </w:rPr>
      </w:pPr>
    </w:p>
    <w:p w:rsidR="00406E41" w:rsidRDefault="00406E41" w:rsidP="009547E0">
      <w:pPr>
        <w:jc w:val="center"/>
        <w:rPr>
          <w:rFonts w:ascii="Times New Roman" w:hAnsi="Times New Roman"/>
          <w:b/>
          <w:szCs w:val="24"/>
        </w:rPr>
      </w:pPr>
      <w:r>
        <w:rPr>
          <w:rFonts w:ascii="Times New Roman" w:hAnsi="Times New Roman"/>
          <w:b/>
          <w:szCs w:val="24"/>
        </w:rPr>
        <w:t>4. Функції архівного відділу відповідно до завдань та повноважень</w:t>
      </w:r>
    </w:p>
    <w:p w:rsidR="00406E41" w:rsidRPr="00321D0B" w:rsidRDefault="00406E41" w:rsidP="00EE5CCB">
      <w:pPr>
        <w:jc w:val="both"/>
        <w:rPr>
          <w:rFonts w:ascii="Times New Roman" w:hAnsi="Times New Roman"/>
          <w:szCs w:val="24"/>
        </w:rPr>
      </w:pP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.1. Складає і за погодженням з Державним архівом Київської області подає на затвердження в установленому порядку проекти міських програм, планів  розвитку архівної справи,  забезпечує їх виконання.</w:t>
      </w:r>
    </w:p>
    <w:p w:rsidR="00406E41"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.2. Забезпечує облік, зберігання і охорону:</w:t>
      </w:r>
      <w:r>
        <w:rPr>
          <w:rFonts w:ascii="Times New Roman" w:hAnsi="Times New Roman"/>
          <w:szCs w:val="24"/>
        </w:rPr>
        <w:t xml:space="preserve"> </w:t>
      </w:r>
    </w:p>
    <w:p w:rsidR="00406E41" w:rsidRDefault="00406E41" w:rsidP="00EE5CCB">
      <w:pPr>
        <w:jc w:val="both"/>
        <w:rPr>
          <w:rFonts w:ascii="Times New Roman" w:hAnsi="Times New Roman"/>
          <w:szCs w:val="24"/>
        </w:rPr>
      </w:pPr>
      <w:r w:rsidRPr="00321D0B">
        <w:rPr>
          <w:rFonts w:ascii="Times New Roman" w:hAnsi="Times New Roman"/>
          <w:szCs w:val="24"/>
        </w:rPr>
        <w:t>документів Національного архівного фонду на різних носіях інформації,</w:t>
      </w:r>
      <w:r>
        <w:rPr>
          <w:rFonts w:ascii="Times New Roman" w:hAnsi="Times New Roman"/>
          <w:szCs w:val="24"/>
        </w:rPr>
        <w:t xml:space="preserve"> </w:t>
      </w:r>
      <w:r w:rsidRPr="00321D0B">
        <w:rPr>
          <w:rFonts w:ascii="Times New Roman" w:hAnsi="Times New Roman"/>
          <w:szCs w:val="24"/>
        </w:rPr>
        <w:t>переданих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міста;</w:t>
      </w:r>
      <w:r>
        <w:rPr>
          <w:rFonts w:ascii="Times New Roman" w:hAnsi="Times New Roman"/>
          <w:szCs w:val="24"/>
        </w:rPr>
        <w:t xml:space="preserve"> </w:t>
      </w:r>
    </w:p>
    <w:p w:rsidR="00406E41" w:rsidRPr="00321D0B" w:rsidRDefault="00406E41" w:rsidP="00EE5CCB">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документів особового походження;</w:t>
      </w:r>
    </w:p>
    <w:p w:rsidR="00406E41" w:rsidRPr="00321D0B" w:rsidRDefault="00406E41" w:rsidP="00EE5CCB">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друкованих, ілюстративних та інших матеріалів, що використовуються для довідково-інформаційної роботи;</w:t>
      </w:r>
    </w:p>
    <w:p w:rsidR="00406E41" w:rsidRPr="00321D0B" w:rsidRDefault="00406E41" w:rsidP="00EE5CCB">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облікових документів і довідкового апарату до них.</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.3. Організовує роботу, пов’язану з внесенням профільних документів до Національного  архівного фонду або вилученням документів з нього.</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.4. Проводить в установленому порядку облік, обстеження та аналіз діяльності архівних установ, які створені на території міста, незалежно від форми власності та підпорядкування.</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.5. Інформує Державний архів Київської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відділу, на підставі затверджених списків.</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.7. Подає на затвердження Державному архіву Київської області списки джерел формування Національного архівного фонду, які перебувають у зоні комплектування  відділу.</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 xml:space="preserve">.8.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w:t>
      </w:r>
      <w:r w:rsidRPr="00321D0B">
        <w:rPr>
          <w:rFonts w:ascii="Times New Roman" w:hAnsi="Times New Roman"/>
          <w:szCs w:val="24"/>
        </w:rPr>
        <w:lastRenderedPageBreak/>
        <w:t>підрозділам і службам методичної допомоги в організації діловодства та  зберіганні документів.</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.9. Надає консультаційно-методичну допомогу в організації діяльності трудових архівів.</w:t>
      </w:r>
    </w:p>
    <w:p w:rsidR="00406E41" w:rsidRPr="00321D0B" w:rsidRDefault="00406E41" w:rsidP="00EE5CCB">
      <w:pPr>
        <w:jc w:val="both"/>
        <w:rPr>
          <w:rFonts w:ascii="Times New Roman" w:hAnsi="Times New Roman"/>
          <w:szCs w:val="24"/>
        </w:rPr>
      </w:pPr>
      <w:r>
        <w:rPr>
          <w:rFonts w:ascii="Times New Roman" w:hAnsi="Times New Roman"/>
          <w:szCs w:val="24"/>
        </w:rPr>
        <w:t xml:space="preserve">     4.10. </w:t>
      </w:r>
      <w:r w:rsidRPr="00321D0B">
        <w:rPr>
          <w:rFonts w:ascii="Times New Roman" w:hAnsi="Times New Roman"/>
          <w:szCs w:val="24"/>
        </w:rPr>
        <w:t>Веде зведений облік архівних документів, що зберігають органи місцевого  самоврядування, підприємства, установи та організації міста, подає належні відомості про ці документи державному архіву області.</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.11.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.12. Створює і вдосконалює довідковий апарат до документів  Національного архівного фонду.</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.13. Здійснює грошову оцінку документів Національного архівного фонду, що зберігаються у відділі, у фізичних і юридичних осіб, які перебувають у зоні комплектування  відділу.</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.14. Організовує страхування документів Національного архівного фонду, які надаються у користування поза  відділом, у порядку, встановленому законодавством.</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.15.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rsidR="00406E41" w:rsidRPr="00321D0B" w:rsidRDefault="00406E41" w:rsidP="00EE5CCB">
      <w:pPr>
        <w:jc w:val="both"/>
        <w:rPr>
          <w:rFonts w:ascii="Times New Roman" w:hAnsi="Times New Roman"/>
          <w:szCs w:val="24"/>
        </w:rPr>
      </w:pPr>
      <w:r>
        <w:rPr>
          <w:rFonts w:ascii="Times New Roman" w:hAnsi="Times New Roman"/>
          <w:szCs w:val="24"/>
        </w:rPr>
        <w:t xml:space="preserve">    4</w:t>
      </w:r>
      <w:r w:rsidRPr="00321D0B">
        <w:rPr>
          <w:rFonts w:ascii="Times New Roman" w:hAnsi="Times New Roman"/>
          <w:szCs w:val="24"/>
        </w:rPr>
        <w:t>.16. Вивчає, узагальнює і поширює досвід роботи архівних  установ.</w:t>
      </w:r>
    </w:p>
    <w:p w:rsidR="00406E41" w:rsidRDefault="00406E41" w:rsidP="00EE5CCB">
      <w:pPr>
        <w:jc w:val="both"/>
        <w:rPr>
          <w:rFonts w:ascii="Times New Roman" w:hAnsi="Times New Roman"/>
          <w:szCs w:val="24"/>
        </w:rPr>
      </w:pPr>
      <w:r>
        <w:rPr>
          <w:rFonts w:ascii="Times New Roman" w:hAnsi="Times New Roman"/>
          <w:szCs w:val="24"/>
        </w:rPr>
        <w:t xml:space="preserve">    4.17. Погоджує (візує) проекти договорів, спрямовує на виконання договірних зобов’язань, забезпечення захисту майнових прав і законних інтересів міської ради та її виконавчих органів у відповідності до Порядку організації договірної роботи, затвердженого рішенням виконавчого комітету міської ради від 24. Квітня </w:t>
      </w:r>
      <w:bookmarkStart w:id="0" w:name="_GoBack"/>
      <w:bookmarkEnd w:id="0"/>
      <w:r>
        <w:rPr>
          <w:rFonts w:ascii="Times New Roman" w:hAnsi="Times New Roman"/>
          <w:szCs w:val="24"/>
        </w:rPr>
        <w:t>2018 року № 180.</w:t>
      </w:r>
    </w:p>
    <w:p w:rsidR="00406E41" w:rsidRPr="00321D0B" w:rsidRDefault="00406E41" w:rsidP="00EE5CCB">
      <w:pPr>
        <w:jc w:val="both"/>
        <w:rPr>
          <w:rFonts w:ascii="Times New Roman" w:hAnsi="Times New Roman"/>
          <w:szCs w:val="24"/>
        </w:rPr>
      </w:pPr>
    </w:p>
    <w:p w:rsidR="00406E41" w:rsidRPr="00321D0B" w:rsidRDefault="00406E41" w:rsidP="00120C9A">
      <w:pPr>
        <w:ind w:firstLine="720"/>
        <w:jc w:val="center"/>
        <w:rPr>
          <w:rFonts w:ascii="Times New Roman" w:hAnsi="Times New Roman"/>
          <w:b/>
          <w:szCs w:val="24"/>
        </w:rPr>
      </w:pPr>
      <w:r>
        <w:rPr>
          <w:rFonts w:ascii="Times New Roman" w:hAnsi="Times New Roman"/>
          <w:b/>
          <w:szCs w:val="24"/>
        </w:rPr>
        <w:t>5</w:t>
      </w:r>
      <w:r w:rsidRPr="00321D0B">
        <w:rPr>
          <w:rFonts w:ascii="Times New Roman" w:hAnsi="Times New Roman"/>
          <w:b/>
          <w:szCs w:val="24"/>
        </w:rPr>
        <w:t>. Права архівного відділу</w:t>
      </w:r>
    </w:p>
    <w:p w:rsidR="00406E41" w:rsidRPr="00321D0B" w:rsidRDefault="00406E41" w:rsidP="00EE5CCB">
      <w:pPr>
        <w:ind w:firstLine="720"/>
        <w:jc w:val="both"/>
        <w:rPr>
          <w:rFonts w:ascii="Times New Roman" w:hAnsi="Times New Roman"/>
          <w:b/>
          <w:szCs w:val="24"/>
        </w:rPr>
      </w:pPr>
    </w:p>
    <w:p w:rsidR="00406E41" w:rsidRPr="00321D0B" w:rsidRDefault="00406E41" w:rsidP="00120C9A">
      <w:pPr>
        <w:jc w:val="both"/>
        <w:rPr>
          <w:rFonts w:ascii="Times New Roman" w:hAnsi="Times New Roman"/>
          <w:szCs w:val="24"/>
        </w:rPr>
      </w:pPr>
      <w:r>
        <w:rPr>
          <w:rFonts w:ascii="Times New Roman" w:hAnsi="Times New Roman"/>
          <w:szCs w:val="24"/>
        </w:rPr>
        <w:t xml:space="preserve">     5</w:t>
      </w:r>
      <w:r w:rsidRPr="00321D0B">
        <w:rPr>
          <w:rFonts w:ascii="Times New Roman" w:hAnsi="Times New Roman"/>
          <w:szCs w:val="24"/>
        </w:rPr>
        <w:t>.1. Вимагати  від юридичних і фізичних осіб, які мають архівні документи, від часу створення яких минуло понад 50 років, які мають намір здійснити відчуження, вивезення за межі України архівних документів, проведення експертизи цінності таких документів.</w:t>
      </w:r>
    </w:p>
    <w:p w:rsidR="00406E41" w:rsidRPr="00321D0B" w:rsidRDefault="00406E41" w:rsidP="00120C9A">
      <w:pPr>
        <w:jc w:val="both"/>
        <w:rPr>
          <w:rFonts w:ascii="Times New Roman" w:hAnsi="Times New Roman"/>
          <w:szCs w:val="24"/>
        </w:rPr>
      </w:pPr>
      <w:r>
        <w:rPr>
          <w:rFonts w:ascii="Times New Roman" w:hAnsi="Times New Roman"/>
          <w:szCs w:val="24"/>
        </w:rPr>
        <w:t xml:space="preserve">     5</w:t>
      </w:r>
      <w:r w:rsidRPr="00321D0B">
        <w:rPr>
          <w:rFonts w:ascii="Times New Roman" w:hAnsi="Times New Roman"/>
          <w:szCs w:val="24"/>
        </w:rPr>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406E41" w:rsidRPr="00321D0B" w:rsidRDefault="00406E41" w:rsidP="00EE5CCB">
      <w:pPr>
        <w:jc w:val="both"/>
        <w:rPr>
          <w:rFonts w:ascii="Times New Roman" w:hAnsi="Times New Roman"/>
          <w:szCs w:val="24"/>
        </w:rPr>
      </w:pPr>
      <w:r>
        <w:rPr>
          <w:rFonts w:ascii="Times New Roman" w:hAnsi="Times New Roman"/>
          <w:szCs w:val="24"/>
        </w:rPr>
        <w:t xml:space="preserve">     5</w:t>
      </w:r>
      <w:r w:rsidRPr="00321D0B">
        <w:rPr>
          <w:rFonts w:ascii="Times New Roman" w:hAnsi="Times New Roman"/>
          <w:szCs w:val="24"/>
        </w:rPr>
        <w:t>.3.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406E41" w:rsidRPr="00321D0B" w:rsidRDefault="00406E41" w:rsidP="00EE5CCB">
      <w:pPr>
        <w:jc w:val="both"/>
        <w:rPr>
          <w:rFonts w:ascii="Times New Roman" w:hAnsi="Times New Roman"/>
          <w:szCs w:val="24"/>
        </w:rPr>
      </w:pPr>
      <w:r>
        <w:rPr>
          <w:rFonts w:ascii="Times New Roman" w:hAnsi="Times New Roman"/>
          <w:szCs w:val="24"/>
        </w:rPr>
        <w:t xml:space="preserve">    5</w:t>
      </w:r>
      <w:r w:rsidRPr="00321D0B">
        <w:rPr>
          <w:rFonts w:ascii="Times New Roman" w:hAnsi="Times New Roman"/>
          <w:szCs w:val="24"/>
        </w:rPr>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406E41" w:rsidRPr="00321D0B" w:rsidRDefault="00406E41" w:rsidP="001553E9">
      <w:pPr>
        <w:rPr>
          <w:rFonts w:ascii="Times New Roman" w:hAnsi="Times New Roman"/>
          <w:szCs w:val="24"/>
        </w:rPr>
      </w:pPr>
      <w:r>
        <w:rPr>
          <w:rFonts w:ascii="Times New Roman" w:hAnsi="Times New Roman"/>
          <w:szCs w:val="24"/>
        </w:rPr>
        <w:t xml:space="preserve">    5</w:t>
      </w:r>
      <w:r w:rsidRPr="00321D0B">
        <w:rPr>
          <w:rFonts w:ascii="Times New Roman" w:hAnsi="Times New Roman"/>
          <w:szCs w:val="24"/>
        </w:rPr>
        <w:t>.5.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406E41" w:rsidRPr="00321D0B" w:rsidRDefault="00406E41" w:rsidP="001553E9">
      <w:pPr>
        <w:jc w:val="both"/>
        <w:rPr>
          <w:rFonts w:ascii="Times New Roman" w:hAnsi="Times New Roman"/>
          <w:szCs w:val="24"/>
        </w:rPr>
      </w:pPr>
      <w:r>
        <w:rPr>
          <w:rFonts w:ascii="Times New Roman" w:hAnsi="Times New Roman"/>
          <w:szCs w:val="24"/>
        </w:rPr>
        <w:t xml:space="preserve">    5</w:t>
      </w:r>
      <w:r w:rsidRPr="00321D0B">
        <w:rPr>
          <w:rFonts w:ascii="Times New Roman" w:hAnsi="Times New Roman"/>
          <w:szCs w:val="24"/>
        </w:rPr>
        <w:t>.6.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406E41" w:rsidRPr="00321D0B" w:rsidRDefault="00406E41" w:rsidP="00EE5CCB">
      <w:pPr>
        <w:jc w:val="both"/>
        <w:rPr>
          <w:rFonts w:ascii="Times New Roman" w:hAnsi="Times New Roman"/>
          <w:szCs w:val="24"/>
        </w:rPr>
      </w:pPr>
      <w:r>
        <w:rPr>
          <w:rFonts w:ascii="Times New Roman" w:hAnsi="Times New Roman"/>
          <w:szCs w:val="24"/>
        </w:rPr>
        <w:t xml:space="preserve">    5</w:t>
      </w:r>
      <w:r w:rsidRPr="00321D0B">
        <w:rPr>
          <w:rFonts w:ascii="Times New Roman" w:hAnsi="Times New Roman"/>
          <w:szCs w:val="24"/>
        </w:rPr>
        <w:t xml:space="preserve">.7. </w:t>
      </w:r>
      <w:r>
        <w:rPr>
          <w:rFonts w:ascii="Times New Roman" w:hAnsi="Times New Roman"/>
          <w:szCs w:val="24"/>
        </w:rPr>
        <w:t>За рішенням виконавчого комітету Білоцерківської міської ради у</w:t>
      </w:r>
      <w:r w:rsidRPr="00321D0B">
        <w:rPr>
          <w:rFonts w:ascii="Times New Roman" w:hAnsi="Times New Roman"/>
          <w:szCs w:val="24"/>
        </w:rPr>
        <w:t>становлювати ціни та роботи і послуги, що виконуються  архівним відділом.</w:t>
      </w:r>
    </w:p>
    <w:p w:rsidR="00406E41" w:rsidRDefault="00406E41" w:rsidP="000F7B1C">
      <w:pPr>
        <w:rPr>
          <w:rFonts w:ascii="Times New Roman" w:hAnsi="Times New Roman"/>
          <w:szCs w:val="24"/>
        </w:rPr>
      </w:pPr>
      <w:r>
        <w:rPr>
          <w:rFonts w:ascii="Times New Roman" w:hAnsi="Times New Roman"/>
          <w:szCs w:val="24"/>
        </w:rPr>
        <w:lastRenderedPageBreak/>
        <w:t xml:space="preserve">     5</w:t>
      </w:r>
      <w:r w:rsidRPr="00321D0B">
        <w:rPr>
          <w:rFonts w:ascii="Times New Roman" w:hAnsi="Times New Roman"/>
          <w:szCs w:val="24"/>
        </w:rPr>
        <w:t xml:space="preserve">.8. Відвідувати архівні підрозділи і служби діловодства </w:t>
      </w:r>
      <w:r>
        <w:rPr>
          <w:rFonts w:ascii="Times New Roman" w:hAnsi="Times New Roman"/>
          <w:szCs w:val="24"/>
        </w:rPr>
        <w:t>структурних підрозділів Білоцерківської міської ради та її виконавчого комітету</w:t>
      </w:r>
      <w:r w:rsidRPr="00321D0B">
        <w:rPr>
          <w:rFonts w:ascii="Times New Roman" w:hAnsi="Times New Roman"/>
          <w:szCs w:val="24"/>
        </w:rPr>
        <w:t>,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r>
        <w:rPr>
          <w:rFonts w:ascii="Times New Roman" w:hAnsi="Times New Roman"/>
          <w:szCs w:val="24"/>
        </w:rPr>
        <w:t>.</w:t>
      </w:r>
    </w:p>
    <w:p w:rsidR="00406E41" w:rsidRPr="00321D0B" w:rsidRDefault="00406E41" w:rsidP="00E74478">
      <w:pPr>
        <w:jc w:val="both"/>
        <w:rPr>
          <w:rFonts w:ascii="Times New Roman" w:hAnsi="Times New Roman"/>
          <w:szCs w:val="24"/>
        </w:rPr>
      </w:pPr>
    </w:p>
    <w:p w:rsidR="00406E41" w:rsidRDefault="00406E41" w:rsidP="009538D7">
      <w:pPr>
        <w:jc w:val="center"/>
        <w:rPr>
          <w:rFonts w:ascii="Times New Roman" w:hAnsi="Times New Roman"/>
          <w:b/>
          <w:color w:val="000000"/>
          <w:szCs w:val="24"/>
        </w:rPr>
      </w:pPr>
      <w:r w:rsidRPr="00F419A4">
        <w:rPr>
          <w:rFonts w:ascii="Times New Roman" w:hAnsi="Times New Roman"/>
          <w:b/>
          <w:color w:val="000000"/>
          <w:szCs w:val="24"/>
        </w:rPr>
        <w:t>6. Керівництво архівного відділу</w:t>
      </w:r>
    </w:p>
    <w:p w:rsidR="00406E41" w:rsidRDefault="00406E41" w:rsidP="009538D7">
      <w:pPr>
        <w:jc w:val="center"/>
        <w:rPr>
          <w:rFonts w:ascii="Times New Roman" w:hAnsi="Times New Roman"/>
          <w:b/>
          <w:color w:val="000000"/>
          <w:szCs w:val="24"/>
        </w:rPr>
      </w:pPr>
    </w:p>
    <w:p w:rsidR="00406E41" w:rsidRPr="00F419A4" w:rsidRDefault="00406E41" w:rsidP="00F419A4">
      <w:pPr>
        <w:rPr>
          <w:rFonts w:ascii="Times New Roman" w:hAnsi="Times New Roman"/>
          <w:color w:val="000000"/>
          <w:szCs w:val="24"/>
        </w:rPr>
      </w:pPr>
      <w:r>
        <w:rPr>
          <w:rFonts w:ascii="Times New Roman" w:hAnsi="Times New Roman"/>
          <w:color w:val="000000"/>
          <w:szCs w:val="24"/>
        </w:rPr>
        <w:t xml:space="preserve">     </w:t>
      </w:r>
      <w:r w:rsidRPr="00F419A4">
        <w:rPr>
          <w:rFonts w:ascii="Times New Roman" w:hAnsi="Times New Roman"/>
          <w:color w:val="000000"/>
          <w:szCs w:val="24"/>
        </w:rPr>
        <w:t>Начальник архівного відділу:</w:t>
      </w:r>
    </w:p>
    <w:p w:rsidR="00406E41" w:rsidRPr="00321D0B" w:rsidRDefault="00406E41" w:rsidP="002D2C24">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6.1. Організовує діяльність відділу, персонально  відповідає за виконання  покладених на відділ завдань.</w:t>
      </w:r>
    </w:p>
    <w:p w:rsidR="00406E41" w:rsidRPr="00321D0B" w:rsidRDefault="00406E41" w:rsidP="002D2C24">
      <w:pPr>
        <w:tabs>
          <w:tab w:val="left" w:pos="720"/>
          <w:tab w:val="left" w:pos="1440"/>
          <w:tab w:val="left" w:pos="2160"/>
          <w:tab w:val="left" w:pos="2880"/>
          <w:tab w:val="left" w:pos="3600"/>
          <w:tab w:val="left" w:pos="4320"/>
          <w:tab w:val="left" w:pos="5040"/>
          <w:tab w:val="left" w:pos="5760"/>
          <w:tab w:val="left" w:pos="6480"/>
          <w:tab w:val="left" w:pos="7200"/>
          <w:tab w:val="right" w:pos="9525"/>
        </w:tabs>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 xml:space="preserve">6.2. </w:t>
      </w:r>
      <w:r>
        <w:rPr>
          <w:rFonts w:ascii="Times New Roman" w:hAnsi="Times New Roman"/>
          <w:szCs w:val="24"/>
        </w:rPr>
        <w:t xml:space="preserve"> </w:t>
      </w:r>
      <w:r w:rsidRPr="00321D0B">
        <w:rPr>
          <w:rFonts w:ascii="Times New Roman" w:hAnsi="Times New Roman"/>
          <w:szCs w:val="24"/>
        </w:rPr>
        <w:t>Розподіляє завдання між працівниками відділу,  контролює їх виконання.</w:t>
      </w:r>
    </w:p>
    <w:p w:rsidR="00406E41" w:rsidRPr="00321D0B" w:rsidRDefault="00406E41" w:rsidP="002D2C24">
      <w:pPr>
        <w:tabs>
          <w:tab w:val="left" w:pos="720"/>
          <w:tab w:val="left" w:pos="1440"/>
          <w:tab w:val="left" w:pos="2160"/>
          <w:tab w:val="left" w:pos="2880"/>
          <w:tab w:val="left" w:pos="3600"/>
          <w:tab w:val="left" w:pos="4320"/>
          <w:tab w:val="left" w:pos="5040"/>
          <w:tab w:val="left" w:pos="5760"/>
          <w:tab w:val="left" w:pos="6480"/>
          <w:tab w:val="left" w:pos="7200"/>
          <w:tab w:val="right" w:pos="9525"/>
        </w:tabs>
        <w:jc w:val="both"/>
        <w:rPr>
          <w:rFonts w:ascii="Times New Roman" w:hAnsi="Times New Roman"/>
          <w:szCs w:val="24"/>
        </w:rPr>
      </w:pPr>
      <w:r>
        <w:rPr>
          <w:rFonts w:ascii="Times New Roman" w:hAnsi="Times New Roman"/>
          <w:szCs w:val="24"/>
        </w:rPr>
        <w:t xml:space="preserve">     6.3. </w:t>
      </w:r>
      <w:r w:rsidRPr="00321D0B">
        <w:rPr>
          <w:rFonts w:ascii="Times New Roman" w:hAnsi="Times New Roman"/>
          <w:szCs w:val="24"/>
        </w:rPr>
        <w:t>Вирішує відповідно до законодавства питання щодо доступу користувачів до документів, що знаходяться на зберіганні.</w:t>
      </w:r>
      <w:r w:rsidRPr="00321D0B">
        <w:rPr>
          <w:rFonts w:ascii="Times New Roman" w:hAnsi="Times New Roman"/>
          <w:szCs w:val="24"/>
        </w:rPr>
        <w:tab/>
      </w:r>
    </w:p>
    <w:p w:rsidR="00406E41" w:rsidRPr="00321D0B" w:rsidRDefault="00406E41" w:rsidP="002D2C24">
      <w:pPr>
        <w:tabs>
          <w:tab w:val="left" w:pos="720"/>
          <w:tab w:val="left" w:pos="1440"/>
          <w:tab w:val="left" w:pos="2160"/>
          <w:tab w:val="left" w:pos="2880"/>
          <w:tab w:val="left" w:pos="3600"/>
          <w:tab w:val="left" w:pos="4320"/>
          <w:tab w:val="left" w:pos="5040"/>
          <w:tab w:val="left" w:pos="5760"/>
          <w:tab w:val="left" w:pos="6480"/>
          <w:tab w:val="left" w:pos="7200"/>
          <w:tab w:val="right" w:pos="9525"/>
        </w:tabs>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6.4. Проводить прийом громадян, розглядає  звернення, що належать до компетенції  відділу.</w:t>
      </w:r>
    </w:p>
    <w:p w:rsidR="00406E41" w:rsidRPr="00321D0B" w:rsidRDefault="00406E41" w:rsidP="002D2C24">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6.5. Видає у межах компетенції накази, організовує і контролює   їх виконання.</w:t>
      </w:r>
    </w:p>
    <w:p w:rsidR="00406E41" w:rsidRDefault="00406E41" w:rsidP="002D2C24">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 xml:space="preserve">6.6. Представляє </w:t>
      </w:r>
      <w:r>
        <w:rPr>
          <w:rFonts w:ascii="Times New Roman" w:hAnsi="Times New Roman"/>
          <w:szCs w:val="24"/>
        </w:rPr>
        <w:t xml:space="preserve">архівний відділ з усіх питань, пов'язаних з його діяльністю. </w:t>
      </w:r>
    </w:p>
    <w:p w:rsidR="00406E41" w:rsidRPr="00321D0B" w:rsidRDefault="00406E41" w:rsidP="00E74478">
      <w:pPr>
        <w:jc w:val="both"/>
        <w:rPr>
          <w:rFonts w:ascii="Times New Roman" w:hAnsi="Times New Roman"/>
          <w:szCs w:val="24"/>
        </w:rPr>
      </w:pPr>
      <w:r>
        <w:rPr>
          <w:rFonts w:ascii="Times New Roman" w:hAnsi="Times New Roman"/>
          <w:szCs w:val="24"/>
        </w:rPr>
        <w:t xml:space="preserve">     6.7. </w:t>
      </w:r>
      <w:r w:rsidRPr="00321D0B">
        <w:rPr>
          <w:rFonts w:ascii="Times New Roman" w:hAnsi="Times New Roman"/>
          <w:szCs w:val="24"/>
        </w:rPr>
        <w:t>Відповідає за стан діловодства, обліку та звітності відділу, дотримання правил внутрішнього трудового розпорядку та виконавської дисципліни.</w:t>
      </w:r>
    </w:p>
    <w:p w:rsidR="00406E41" w:rsidRPr="00321D0B" w:rsidRDefault="00406E41" w:rsidP="00E74478">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 xml:space="preserve">6.8. </w:t>
      </w:r>
      <w:r>
        <w:rPr>
          <w:rFonts w:ascii="Times New Roman" w:hAnsi="Times New Roman"/>
          <w:szCs w:val="24"/>
        </w:rPr>
        <w:t xml:space="preserve"> </w:t>
      </w:r>
      <w:r w:rsidRPr="00321D0B">
        <w:rPr>
          <w:rFonts w:ascii="Times New Roman" w:hAnsi="Times New Roman"/>
          <w:szCs w:val="24"/>
        </w:rPr>
        <w:t>Координує інформаційне та матеріально-технічне забезпечення відділу.</w:t>
      </w:r>
    </w:p>
    <w:p w:rsidR="00406E41" w:rsidRPr="00321D0B" w:rsidRDefault="00406E41" w:rsidP="00E74478">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6.9. Організовує і проводить роботу, пов’язану  з підвищенням кваліфікації працівників відділу.</w:t>
      </w:r>
    </w:p>
    <w:p w:rsidR="00406E41" w:rsidRPr="00321D0B" w:rsidRDefault="00406E41" w:rsidP="00E74478">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6.10. У встановленому порядку вносить пропозиції про призначення, переміщення та звільнення працівників відділу, їх заохочення та накладення стягнення, погоджує надання їм відпусток.</w:t>
      </w:r>
    </w:p>
    <w:p w:rsidR="00406E41" w:rsidRPr="00321D0B" w:rsidRDefault="00406E41" w:rsidP="00E74478">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6.11. Розробляє та вносить на розгляд проекти рішень міської ради, виконавчого комітету, розпоряджень міського голови, пропозиції та доповідні записки з питань, що належать до компетенції відділу.</w:t>
      </w:r>
    </w:p>
    <w:p w:rsidR="00406E41" w:rsidRPr="00321D0B" w:rsidRDefault="00406E41" w:rsidP="00E74478">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6.12. Присутній на засіданнях міської ради та виконавчого комітету, бере участь у засіданнях консультативних, дорадчих та інших органів ради, нарадах, семінарах.</w:t>
      </w:r>
    </w:p>
    <w:p w:rsidR="00406E41" w:rsidRDefault="00406E41" w:rsidP="002D2C24">
      <w:pPr>
        <w:jc w:val="both"/>
        <w:rPr>
          <w:rFonts w:ascii="Times New Roman" w:hAnsi="Times New Roman"/>
          <w:szCs w:val="24"/>
        </w:rPr>
      </w:pPr>
      <w:r>
        <w:rPr>
          <w:rFonts w:ascii="Times New Roman" w:hAnsi="Times New Roman"/>
          <w:szCs w:val="24"/>
        </w:rPr>
        <w:t xml:space="preserve">      </w:t>
      </w:r>
      <w:r w:rsidRPr="00321D0B">
        <w:rPr>
          <w:rFonts w:ascii="Times New Roman" w:hAnsi="Times New Roman"/>
          <w:szCs w:val="24"/>
        </w:rPr>
        <w:t>Начальник відділу здійснює інші повноваження відповідно  до положення про  відділ,</w:t>
      </w:r>
      <w:r>
        <w:rPr>
          <w:rFonts w:ascii="Times New Roman" w:hAnsi="Times New Roman"/>
          <w:szCs w:val="24"/>
        </w:rPr>
        <w:t xml:space="preserve"> посадової інструкції, </w:t>
      </w:r>
      <w:r w:rsidRPr="00321D0B">
        <w:rPr>
          <w:rFonts w:ascii="Times New Roman" w:hAnsi="Times New Roman"/>
          <w:szCs w:val="24"/>
        </w:rPr>
        <w:t>а також завдань, покладених на нього рішенням міської ради, її виконавчого комітету, розпорядженнями міського голови.</w:t>
      </w:r>
    </w:p>
    <w:p w:rsidR="00406E41" w:rsidRPr="00321D0B" w:rsidRDefault="00406E41" w:rsidP="001B0706">
      <w:pPr>
        <w:jc w:val="both"/>
        <w:rPr>
          <w:rFonts w:ascii="Times New Roman" w:hAnsi="Times New Roman"/>
          <w:szCs w:val="24"/>
        </w:rPr>
      </w:pPr>
      <w:r>
        <w:rPr>
          <w:rFonts w:ascii="Times New Roman" w:hAnsi="Times New Roman"/>
          <w:szCs w:val="24"/>
        </w:rPr>
        <w:t xml:space="preserve">     6.13.</w:t>
      </w:r>
      <w:r w:rsidRPr="00321D0B">
        <w:rPr>
          <w:rFonts w:ascii="Times New Roman" w:hAnsi="Times New Roman"/>
          <w:szCs w:val="24"/>
        </w:rPr>
        <w:t xml:space="preserve">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Київської області у  відділі створюється постійно діюча експертна комісія.</w:t>
      </w:r>
    </w:p>
    <w:p w:rsidR="00406E41" w:rsidRDefault="00406E41" w:rsidP="001B0706">
      <w:pPr>
        <w:jc w:val="both"/>
        <w:rPr>
          <w:rFonts w:ascii="Times New Roman" w:hAnsi="Times New Roman"/>
          <w:szCs w:val="24"/>
        </w:rPr>
      </w:pPr>
      <w:r w:rsidRPr="00321D0B">
        <w:rPr>
          <w:rFonts w:ascii="Times New Roman" w:hAnsi="Times New Roman"/>
          <w:szCs w:val="24"/>
        </w:rPr>
        <w:t xml:space="preserve">   </w:t>
      </w:r>
      <w:r>
        <w:rPr>
          <w:rFonts w:ascii="Times New Roman" w:hAnsi="Times New Roman"/>
          <w:szCs w:val="24"/>
        </w:rPr>
        <w:t xml:space="preserve">   </w:t>
      </w:r>
      <w:r w:rsidRPr="00321D0B">
        <w:rPr>
          <w:rFonts w:ascii="Times New Roman" w:hAnsi="Times New Roman"/>
          <w:szCs w:val="24"/>
        </w:rPr>
        <w:t>Положення та персональний склад експертної комісії затверджується  начальником архівного відділу у порядку, визначеному чинним законодавством України.</w:t>
      </w:r>
    </w:p>
    <w:p w:rsidR="00406E41" w:rsidRDefault="00406E41" w:rsidP="00106D1F">
      <w:pPr>
        <w:rPr>
          <w:rFonts w:ascii="Times New Roman" w:hAnsi="Times New Roman"/>
          <w:szCs w:val="24"/>
        </w:rPr>
      </w:pPr>
      <w:r>
        <w:rPr>
          <w:rFonts w:ascii="Times New Roman" w:hAnsi="Times New Roman"/>
          <w:color w:val="FF0000"/>
          <w:szCs w:val="24"/>
        </w:rPr>
        <w:t xml:space="preserve">     </w:t>
      </w:r>
    </w:p>
    <w:p w:rsidR="00406E41" w:rsidRDefault="00406E41" w:rsidP="00877D26">
      <w:pPr>
        <w:jc w:val="center"/>
        <w:rPr>
          <w:rFonts w:ascii="Times New Roman" w:hAnsi="Times New Roman"/>
          <w:b/>
        </w:rPr>
      </w:pPr>
      <w:r>
        <w:rPr>
          <w:rFonts w:ascii="Times New Roman" w:hAnsi="Times New Roman"/>
          <w:b/>
        </w:rPr>
        <w:t>7. Структура архівного відділу</w:t>
      </w:r>
    </w:p>
    <w:p w:rsidR="00406E41" w:rsidRDefault="00406E41" w:rsidP="00877D26">
      <w:pPr>
        <w:jc w:val="center"/>
        <w:rPr>
          <w:rFonts w:ascii="Times New Roman" w:hAnsi="Times New Roman"/>
          <w:b/>
        </w:rPr>
      </w:pPr>
      <w:r>
        <w:rPr>
          <w:rFonts w:ascii="Times New Roman" w:hAnsi="Times New Roman"/>
          <w:b/>
        </w:rPr>
        <w:t xml:space="preserve"> </w:t>
      </w:r>
    </w:p>
    <w:p w:rsidR="00406E41" w:rsidRDefault="00406E41" w:rsidP="00877D26">
      <w:pPr>
        <w:rPr>
          <w:rFonts w:ascii="Times New Roman" w:hAnsi="Times New Roman"/>
        </w:rPr>
      </w:pPr>
      <w:r>
        <w:rPr>
          <w:rFonts w:ascii="Times New Roman" w:hAnsi="Times New Roman"/>
        </w:rPr>
        <w:t xml:space="preserve">      7.1. До складу відділу входить начальник та головний спеціаліст.</w:t>
      </w:r>
    </w:p>
    <w:p w:rsidR="00406E41" w:rsidRDefault="00406E41" w:rsidP="00877D26">
      <w:pPr>
        <w:jc w:val="both"/>
        <w:rPr>
          <w:rFonts w:ascii="Times New Roman" w:hAnsi="Times New Roman"/>
          <w:szCs w:val="24"/>
        </w:rPr>
      </w:pPr>
      <w:r>
        <w:rPr>
          <w:rFonts w:ascii="Times New Roman" w:hAnsi="Times New Roman"/>
          <w:szCs w:val="24"/>
        </w:rPr>
        <w:t xml:space="preserve">      7.2. Архівний відділ очолює начальник, який призначається на посаду і звільняється з посади міським головою на </w:t>
      </w:r>
      <w:r>
        <w:rPr>
          <w:rFonts w:ascii="Times New Roman" w:hAnsi="Times New Roman"/>
        </w:rPr>
        <w:t xml:space="preserve">конкурсній основі </w:t>
      </w:r>
      <w:r>
        <w:rPr>
          <w:rFonts w:ascii="Times New Roman" w:hAnsi="Times New Roman"/>
          <w:szCs w:val="24"/>
        </w:rPr>
        <w:t xml:space="preserve">відповідно до чинного законодавства України. </w:t>
      </w:r>
    </w:p>
    <w:p w:rsidR="00406E41" w:rsidRDefault="00406E41" w:rsidP="00877D26">
      <w:pPr>
        <w:jc w:val="both"/>
        <w:rPr>
          <w:rFonts w:ascii="Times New Roman" w:hAnsi="Times New Roman"/>
          <w:szCs w:val="24"/>
        </w:rPr>
      </w:pPr>
      <w:r>
        <w:rPr>
          <w:rFonts w:ascii="Times New Roman" w:hAnsi="Times New Roman"/>
          <w:szCs w:val="24"/>
        </w:rPr>
        <w:t xml:space="preserve">      7.3. </w:t>
      </w:r>
      <w:r>
        <w:rPr>
          <w:rFonts w:ascii="Times New Roman" w:hAnsi="Times New Roman"/>
        </w:rPr>
        <w:t>Начальник архівного відділу може мати заступника, який призначається на посаду та звільняється з посади міським головою.</w:t>
      </w:r>
    </w:p>
    <w:p w:rsidR="00406E41" w:rsidRDefault="00406E41" w:rsidP="00877D26">
      <w:pPr>
        <w:jc w:val="both"/>
        <w:rPr>
          <w:rFonts w:ascii="Times New Roman" w:hAnsi="Times New Roman"/>
          <w:szCs w:val="24"/>
        </w:rPr>
      </w:pPr>
      <w:r>
        <w:rPr>
          <w:rFonts w:ascii="Times New Roman" w:hAnsi="Times New Roman"/>
          <w:szCs w:val="24"/>
        </w:rPr>
        <w:t xml:space="preserve">      7.4. </w:t>
      </w:r>
      <w:r>
        <w:rPr>
          <w:rFonts w:ascii="Times New Roman" w:hAnsi="Times New Roman"/>
        </w:rPr>
        <w:t xml:space="preserve">Працівників відділу призначає міський голова на конкурсній основі </w:t>
      </w:r>
      <w:r>
        <w:rPr>
          <w:rFonts w:ascii="Times New Roman" w:hAnsi="Times New Roman"/>
          <w:szCs w:val="24"/>
        </w:rPr>
        <w:t xml:space="preserve">відповідно до чинного законодавства України. </w:t>
      </w:r>
    </w:p>
    <w:p w:rsidR="00406E41" w:rsidRDefault="00406E41" w:rsidP="00877D26">
      <w:pPr>
        <w:jc w:val="both"/>
        <w:rPr>
          <w:rFonts w:ascii="Times New Roman" w:hAnsi="Times New Roman"/>
          <w:szCs w:val="24"/>
        </w:rPr>
      </w:pPr>
      <w:r>
        <w:rPr>
          <w:rFonts w:ascii="Times New Roman" w:hAnsi="Times New Roman"/>
        </w:rPr>
        <w:t xml:space="preserve">      7</w:t>
      </w:r>
      <w:r w:rsidRPr="00877D26">
        <w:rPr>
          <w:rFonts w:ascii="Times New Roman" w:hAnsi="Times New Roman"/>
        </w:rPr>
        <w:t>.5</w:t>
      </w:r>
      <w:r>
        <w:rPr>
          <w:rFonts w:ascii="Times New Roman" w:hAnsi="Times New Roman"/>
        </w:rPr>
        <w:t>.</w:t>
      </w:r>
      <w:r>
        <w:t xml:space="preserve"> </w:t>
      </w:r>
      <w:r>
        <w:rPr>
          <w:rFonts w:ascii="Times New Roman" w:hAnsi="Times New Roman"/>
          <w:szCs w:val="24"/>
        </w:rPr>
        <w:t>Службові обов’язки працівників архівного відділу визначаються посадовими інструкціями, які затверджуються міським головою за поданням начальника  відділу.</w:t>
      </w:r>
    </w:p>
    <w:p w:rsidR="00406E41" w:rsidRDefault="00406E41" w:rsidP="00877D26">
      <w:pPr>
        <w:jc w:val="both"/>
        <w:rPr>
          <w:rFonts w:ascii="Times New Roman" w:hAnsi="Times New Roman"/>
          <w:szCs w:val="24"/>
        </w:rPr>
      </w:pPr>
      <w:r>
        <w:rPr>
          <w:rFonts w:ascii="Times New Roman" w:hAnsi="Times New Roman"/>
          <w:szCs w:val="24"/>
        </w:rPr>
        <w:lastRenderedPageBreak/>
        <w:t xml:space="preserve">      7.6. Граничну чисельність, штатний розпис, фонд оплати праці працівників архівного відділу визначає міська рада відповідно до чинного законодавства України у межах відповідних бюджетних призначень. </w:t>
      </w:r>
    </w:p>
    <w:p w:rsidR="00406E41" w:rsidRDefault="00406E41" w:rsidP="00877D26">
      <w:pPr>
        <w:jc w:val="both"/>
        <w:rPr>
          <w:rFonts w:ascii="Times New Roman" w:hAnsi="Times New Roman"/>
          <w:szCs w:val="24"/>
        </w:rPr>
      </w:pPr>
    </w:p>
    <w:p w:rsidR="00406E41" w:rsidRDefault="00406E41" w:rsidP="00877D26">
      <w:pPr>
        <w:jc w:val="center"/>
        <w:rPr>
          <w:rFonts w:ascii="Times New Roman" w:hAnsi="Times New Roman"/>
          <w:b/>
          <w:szCs w:val="24"/>
        </w:rPr>
      </w:pPr>
      <w:r>
        <w:rPr>
          <w:rFonts w:ascii="Times New Roman" w:hAnsi="Times New Roman"/>
          <w:b/>
          <w:szCs w:val="24"/>
        </w:rPr>
        <w:t>8. Система взаємодії</w:t>
      </w:r>
    </w:p>
    <w:p w:rsidR="00406E41" w:rsidRDefault="00406E41" w:rsidP="00877D26">
      <w:pPr>
        <w:jc w:val="center"/>
        <w:rPr>
          <w:rFonts w:ascii="Times New Roman" w:hAnsi="Times New Roman"/>
          <w:b/>
          <w:szCs w:val="24"/>
        </w:rPr>
      </w:pPr>
    </w:p>
    <w:p w:rsidR="00406E41" w:rsidRPr="00877D26" w:rsidRDefault="00406E41" w:rsidP="00877D26">
      <w:pPr>
        <w:jc w:val="both"/>
        <w:rPr>
          <w:rFonts w:ascii="Times New Roman" w:hAnsi="Times New Roman"/>
          <w:szCs w:val="24"/>
        </w:rPr>
      </w:pPr>
      <w:r>
        <w:rPr>
          <w:rFonts w:ascii="Times New Roman" w:hAnsi="Times New Roman"/>
          <w:szCs w:val="24"/>
        </w:rPr>
        <w:t xml:space="preserve">       8.1 Архівний відділ при виконанні  покладених на нього  завдань взаємодіє з органами виконавчої влади, управліннями та іншими виконавчими органами міської ради, депутатами, постійними комісіями, тимчасовими контрольними комісіями та іншими органами утвореними міською радою, підприємствами, установами і організаціями незалежно від форми власності, об’єднаннями громадян.</w:t>
      </w:r>
    </w:p>
    <w:p w:rsidR="00406E41" w:rsidRDefault="00406E41" w:rsidP="001D5D32">
      <w:pPr>
        <w:jc w:val="center"/>
        <w:rPr>
          <w:rFonts w:ascii="Times New Roman" w:hAnsi="Times New Roman"/>
          <w:b/>
        </w:rPr>
      </w:pPr>
    </w:p>
    <w:p w:rsidR="00406E41" w:rsidRPr="001D5D32" w:rsidRDefault="00406E41" w:rsidP="001D5D32">
      <w:pPr>
        <w:jc w:val="center"/>
        <w:rPr>
          <w:rFonts w:ascii="Times New Roman" w:hAnsi="Times New Roman"/>
          <w:b/>
        </w:rPr>
      </w:pPr>
      <w:r>
        <w:rPr>
          <w:rFonts w:ascii="Times New Roman" w:hAnsi="Times New Roman"/>
          <w:b/>
        </w:rPr>
        <w:t>9</w:t>
      </w:r>
      <w:r w:rsidRPr="001D5D32">
        <w:rPr>
          <w:rFonts w:ascii="Times New Roman" w:hAnsi="Times New Roman"/>
          <w:b/>
        </w:rPr>
        <w:t>. Відповідальність</w:t>
      </w:r>
    </w:p>
    <w:p w:rsidR="00406E41" w:rsidRPr="001D5D32" w:rsidRDefault="00406E41" w:rsidP="001D5D32">
      <w:pPr>
        <w:jc w:val="center"/>
        <w:rPr>
          <w:rFonts w:ascii="Times New Roman" w:hAnsi="Times New Roman"/>
          <w:b/>
        </w:rPr>
      </w:pPr>
    </w:p>
    <w:p w:rsidR="00406E41" w:rsidRPr="001D5D32" w:rsidRDefault="00406E41" w:rsidP="001D5D32">
      <w:pPr>
        <w:rPr>
          <w:rFonts w:ascii="Times New Roman" w:hAnsi="Times New Roman"/>
        </w:rPr>
      </w:pPr>
      <w:r w:rsidRPr="001D5D32">
        <w:rPr>
          <w:rFonts w:ascii="Times New Roman" w:hAnsi="Times New Roman"/>
        </w:rPr>
        <w:t xml:space="preserve">    </w:t>
      </w:r>
      <w:r>
        <w:rPr>
          <w:rFonts w:ascii="Times New Roman" w:hAnsi="Times New Roman"/>
        </w:rPr>
        <w:t xml:space="preserve">  9</w:t>
      </w:r>
      <w:r w:rsidRPr="001D5D32">
        <w:rPr>
          <w:rFonts w:ascii="Times New Roman" w:hAnsi="Times New Roman"/>
        </w:rPr>
        <w:t xml:space="preserve">.1. Персональну відповідальність за роботу </w:t>
      </w:r>
      <w:r>
        <w:rPr>
          <w:rFonts w:ascii="Times New Roman" w:hAnsi="Times New Roman"/>
        </w:rPr>
        <w:t xml:space="preserve">архівного </w:t>
      </w:r>
      <w:r w:rsidRPr="001D5D32">
        <w:rPr>
          <w:rFonts w:ascii="Times New Roman" w:hAnsi="Times New Roman"/>
        </w:rPr>
        <w:t>відділу та належне здійснення покладених на нього завдань та функцій несе начальник відділу.</w:t>
      </w:r>
    </w:p>
    <w:p w:rsidR="00406E41" w:rsidRPr="001D5D32" w:rsidRDefault="00406E41" w:rsidP="00090784">
      <w:pPr>
        <w:jc w:val="both"/>
        <w:rPr>
          <w:rFonts w:ascii="Times New Roman" w:hAnsi="Times New Roman"/>
        </w:rPr>
      </w:pPr>
      <w:r>
        <w:rPr>
          <w:rFonts w:ascii="Times New Roman" w:hAnsi="Times New Roman"/>
        </w:rPr>
        <w:t xml:space="preserve">      9</w:t>
      </w:r>
      <w:r w:rsidRPr="001D5D32">
        <w:rPr>
          <w:rFonts w:ascii="Times New Roman" w:hAnsi="Times New Roman"/>
        </w:rPr>
        <w:t xml:space="preserve">.2. 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w:t>
      </w:r>
      <w:r>
        <w:rPr>
          <w:rFonts w:ascii="Times New Roman" w:hAnsi="Times New Roman"/>
        </w:rPr>
        <w:t xml:space="preserve">чинним </w:t>
      </w:r>
      <w:r w:rsidRPr="001D5D32">
        <w:rPr>
          <w:rFonts w:ascii="Times New Roman" w:hAnsi="Times New Roman"/>
        </w:rPr>
        <w:t>законодавством</w:t>
      </w:r>
      <w:r>
        <w:rPr>
          <w:rFonts w:ascii="Times New Roman" w:hAnsi="Times New Roman"/>
        </w:rPr>
        <w:t xml:space="preserve"> України.</w:t>
      </w:r>
    </w:p>
    <w:p w:rsidR="00406E41" w:rsidRPr="001D5D32" w:rsidRDefault="00406E41" w:rsidP="001D5D32">
      <w:pPr>
        <w:rPr>
          <w:rFonts w:ascii="Times New Roman" w:hAnsi="Times New Roman"/>
        </w:rPr>
      </w:pPr>
      <w:r w:rsidRPr="001D5D32">
        <w:rPr>
          <w:rFonts w:ascii="Times New Roman" w:hAnsi="Times New Roman"/>
        </w:rPr>
        <w:t xml:space="preserve">     </w:t>
      </w:r>
      <w:r>
        <w:rPr>
          <w:rFonts w:ascii="Times New Roman" w:hAnsi="Times New Roman"/>
        </w:rPr>
        <w:t xml:space="preserve"> 9</w:t>
      </w:r>
      <w:r w:rsidRPr="001D5D32">
        <w:rPr>
          <w:rFonts w:ascii="Times New Roman" w:hAnsi="Times New Roman"/>
        </w:rPr>
        <w:t>.3. Відповідальність органів та посадових осіб місцевого самоврядування перед державою, місцевою громадою, юридичними та фізичними особами визначається ст.ст. 76, 77  Закону України «Про місцеве самоврядування в Україні</w:t>
      </w:r>
      <w:r>
        <w:rPr>
          <w:rFonts w:ascii="Times New Roman" w:hAnsi="Times New Roman"/>
        </w:rPr>
        <w:t>»</w:t>
      </w:r>
      <w:r w:rsidRPr="001D5D32">
        <w:rPr>
          <w:rFonts w:ascii="Times New Roman" w:hAnsi="Times New Roman"/>
        </w:rPr>
        <w:t xml:space="preserve">. </w:t>
      </w:r>
    </w:p>
    <w:p w:rsidR="00406E41" w:rsidRPr="00321D0B" w:rsidRDefault="00406E41" w:rsidP="001D5D32">
      <w:pPr>
        <w:jc w:val="both"/>
        <w:rPr>
          <w:rFonts w:ascii="Times New Roman" w:hAnsi="Times New Roman"/>
          <w:szCs w:val="24"/>
        </w:rPr>
      </w:pPr>
    </w:p>
    <w:p w:rsidR="00406E41" w:rsidRDefault="00406E41" w:rsidP="00AE47C2">
      <w:pPr>
        <w:jc w:val="both"/>
        <w:rPr>
          <w:rFonts w:ascii="Times New Roman" w:hAnsi="Times New Roman"/>
          <w:szCs w:val="24"/>
        </w:rPr>
      </w:pPr>
    </w:p>
    <w:p w:rsidR="00406E41" w:rsidRDefault="00406E41" w:rsidP="00AE47C2">
      <w:pPr>
        <w:ind w:firstLine="720"/>
        <w:jc w:val="center"/>
        <w:rPr>
          <w:rFonts w:ascii="Times New Roman" w:hAnsi="Times New Roman"/>
          <w:b/>
          <w:szCs w:val="24"/>
        </w:rPr>
      </w:pPr>
      <w:r>
        <w:rPr>
          <w:rFonts w:ascii="Times New Roman" w:hAnsi="Times New Roman"/>
          <w:b/>
          <w:szCs w:val="24"/>
        </w:rPr>
        <w:t>10. Прикінцеві положення</w:t>
      </w:r>
    </w:p>
    <w:p w:rsidR="00406E41" w:rsidRDefault="00406E41" w:rsidP="00AE47C2">
      <w:pPr>
        <w:ind w:firstLine="720"/>
        <w:jc w:val="center"/>
        <w:rPr>
          <w:rFonts w:ascii="Times New Roman" w:hAnsi="Times New Roman"/>
          <w:b/>
          <w:szCs w:val="24"/>
        </w:rPr>
      </w:pPr>
    </w:p>
    <w:p w:rsidR="00406E41" w:rsidRDefault="00406E41" w:rsidP="00AE47C2">
      <w:pPr>
        <w:jc w:val="both"/>
        <w:rPr>
          <w:rFonts w:ascii="Times New Roman" w:hAnsi="Times New Roman"/>
          <w:szCs w:val="24"/>
        </w:rPr>
      </w:pPr>
      <w:r>
        <w:rPr>
          <w:rFonts w:ascii="Times New Roman" w:hAnsi="Times New Roman"/>
          <w:szCs w:val="24"/>
        </w:rPr>
        <w:t xml:space="preserve">     10.1. Припинення діяльності, ліквідація і реорганізація архівного відділу Білоцерківської міської ради здійснюється Білоцерківською міською радою відповідно до вимог чинного законодавства України.</w:t>
      </w:r>
    </w:p>
    <w:p w:rsidR="00406E41" w:rsidRDefault="00406E41" w:rsidP="00AE47C2">
      <w:pPr>
        <w:jc w:val="both"/>
        <w:rPr>
          <w:rFonts w:ascii="Times New Roman" w:hAnsi="Times New Roman"/>
          <w:szCs w:val="24"/>
        </w:rPr>
      </w:pPr>
      <w:r>
        <w:rPr>
          <w:rFonts w:ascii="Times New Roman" w:hAnsi="Times New Roman"/>
          <w:szCs w:val="24"/>
        </w:rPr>
        <w:t xml:space="preserve">     10.2. Зміни та доповнення до цього Положення вносяться відповідним рішенням Білоцерківської міської ради шляхом викладення Положення в новій редакції.</w:t>
      </w:r>
    </w:p>
    <w:p w:rsidR="00406E41" w:rsidRDefault="00406E41" w:rsidP="00AE47C2">
      <w:pPr>
        <w:jc w:val="both"/>
        <w:rPr>
          <w:rFonts w:ascii="Times New Roman" w:hAnsi="Times New Roman"/>
          <w:szCs w:val="24"/>
        </w:rPr>
      </w:pPr>
      <w:r>
        <w:rPr>
          <w:rFonts w:ascii="Times New Roman" w:hAnsi="Times New Roman"/>
          <w:szCs w:val="24"/>
        </w:rPr>
        <w:t xml:space="preserve">     10.3. Це Положення набирає чинності з моменту прийняття Білоцерківською  міською радою рішення про його затвердження та державної реєстрації.</w:t>
      </w:r>
    </w:p>
    <w:p w:rsidR="00406E41" w:rsidRDefault="00406E41" w:rsidP="0030175A">
      <w:pPr>
        <w:jc w:val="both"/>
        <w:rPr>
          <w:rFonts w:ascii="Times New Roman" w:hAnsi="Times New Roman"/>
          <w:szCs w:val="24"/>
        </w:rPr>
      </w:pPr>
      <w:r>
        <w:rPr>
          <w:rFonts w:ascii="Times New Roman" w:hAnsi="Times New Roman"/>
          <w:szCs w:val="24"/>
        </w:rPr>
        <w:t xml:space="preserve">     10.4. Місцезнаходження відділу: вул. Павліченко, 14а, місто Біла Церква, Київська область. </w:t>
      </w:r>
    </w:p>
    <w:p w:rsidR="00406E41" w:rsidRDefault="00406E41" w:rsidP="00AE47C2">
      <w:pPr>
        <w:jc w:val="both"/>
        <w:rPr>
          <w:rFonts w:ascii="Times New Roman" w:hAnsi="Times New Roman"/>
          <w:szCs w:val="24"/>
        </w:rPr>
      </w:pPr>
    </w:p>
    <w:p w:rsidR="00406E41" w:rsidRDefault="00406E41" w:rsidP="00576231">
      <w:pPr>
        <w:jc w:val="both"/>
        <w:rPr>
          <w:rFonts w:ascii="Times New Roman" w:hAnsi="Times New Roman"/>
          <w:szCs w:val="24"/>
        </w:rPr>
      </w:pPr>
    </w:p>
    <w:p w:rsidR="00406E41" w:rsidRDefault="00406E41" w:rsidP="00576231">
      <w:pPr>
        <w:jc w:val="both"/>
        <w:rPr>
          <w:rFonts w:ascii="Times New Roman" w:hAnsi="Times New Roman"/>
          <w:szCs w:val="24"/>
        </w:rPr>
      </w:pPr>
      <w:r>
        <w:rPr>
          <w:rFonts w:ascii="Times New Roman" w:hAnsi="Times New Roman"/>
          <w:szCs w:val="24"/>
        </w:rPr>
        <w:t xml:space="preserve">       Білоцерківська міська рада, що є юридичною особою за законодавством України, місцезнаходження: вул. Ярослава Мудрого, 15, місто Біла Церква, Київська область, зареєстрована 04.02.2002 року номер запису про включення до ЄДР: 1353 1200 0000 00001632, код ЄДРПОУ: 26376300, в особі міського голови Дикого Геннадія Анатолійовича, що діє на підставі Закону України «Про місцеве самоврядування в Україні».</w:t>
      </w:r>
    </w:p>
    <w:p w:rsidR="00406E41" w:rsidRDefault="00406E41" w:rsidP="001D5D32">
      <w:pPr>
        <w:ind w:firstLine="720"/>
        <w:jc w:val="both"/>
        <w:rPr>
          <w:rFonts w:ascii="Times New Roman" w:hAnsi="Times New Roman"/>
          <w:szCs w:val="24"/>
        </w:rPr>
      </w:pPr>
    </w:p>
    <w:p w:rsidR="00406E41" w:rsidRPr="00321D0B" w:rsidRDefault="00406E41" w:rsidP="00AE47C2">
      <w:pPr>
        <w:jc w:val="both"/>
        <w:rPr>
          <w:rFonts w:ascii="Times New Roman" w:hAnsi="Times New Roman"/>
          <w:szCs w:val="24"/>
        </w:rPr>
      </w:pPr>
    </w:p>
    <w:p w:rsidR="00406E41" w:rsidRPr="00A73B62" w:rsidRDefault="00406E41" w:rsidP="0089793E">
      <w:pPr>
        <w:tabs>
          <w:tab w:val="left" w:pos="7073"/>
        </w:tabs>
        <w:jc w:val="both"/>
        <w:rPr>
          <w:rFonts w:ascii="Times New Roman" w:hAnsi="Times New Roman"/>
          <w:szCs w:val="24"/>
        </w:rPr>
      </w:pPr>
      <w:r w:rsidRPr="00A73B62">
        <w:rPr>
          <w:rFonts w:ascii="Times New Roman" w:hAnsi="Times New Roman"/>
          <w:szCs w:val="24"/>
        </w:rPr>
        <w:t xml:space="preserve"> </w:t>
      </w:r>
      <w:r>
        <w:rPr>
          <w:rFonts w:ascii="Times New Roman" w:hAnsi="Times New Roman"/>
          <w:szCs w:val="24"/>
        </w:rPr>
        <w:t>Міський голова</w:t>
      </w:r>
      <w:r>
        <w:rPr>
          <w:rFonts w:ascii="Times New Roman" w:hAnsi="Times New Roman"/>
          <w:szCs w:val="24"/>
        </w:rPr>
        <w:tab/>
        <w:t xml:space="preserve">                  Г. Дикий </w:t>
      </w:r>
    </w:p>
    <w:p w:rsidR="00406E41" w:rsidRPr="00A73B62" w:rsidRDefault="00406E41" w:rsidP="001D5D32">
      <w:pPr>
        <w:rPr>
          <w:rFonts w:ascii="Times New Roman" w:hAnsi="Times New Roman"/>
          <w:szCs w:val="24"/>
        </w:rPr>
      </w:pPr>
    </w:p>
    <w:p w:rsidR="00406E41" w:rsidRDefault="00406E41" w:rsidP="001D5D32">
      <w:pPr>
        <w:jc w:val="center"/>
        <w:rPr>
          <w:b/>
        </w:rPr>
      </w:pPr>
    </w:p>
    <w:p w:rsidR="00406E41" w:rsidRDefault="00406E41" w:rsidP="001D5D32">
      <w:pPr>
        <w:jc w:val="center"/>
        <w:rPr>
          <w:b/>
        </w:rPr>
      </w:pPr>
    </w:p>
    <w:p w:rsidR="00406E41" w:rsidRDefault="00406E41" w:rsidP="001D5D32">
      <w:pPr>
        <w:jc w:val="center"/>
        <w:rPr>
          <w:b/>
        </w:rPr>
      </w:pPr>
    </w:p>
    <w:p w:rsidR="00406E41" w:rsidRDefault="00406E41" w:rsidP="001D5D32">
      <w:pPr>
        <w:jc w:val="center"/>
        <w:rPr>
          <w:b/>
        </w:rPr>
      </w:pPr>
    </w:p>
    <w:p w:rsidR="00406E41" w:rsidRDefault="00406E41" w:rsidP="001D5D32">
      <w:pPr>
        <w:jc w:val="center"/>
        <w:rPr>
          <w:b/>
        </w:rPr>
      </w:pPr>
    </w:p>
    <w:p w:rsidR="00406E41" w:rsidRDefault="00406E41" w:rsidP="001D5D32">
      <w:pPr>
        <w:jc w:val="center"/>
        <w:rPr>
          <w:b/>
        </w:rPr>
      </w:pPr>
    </w:p>
    <w:sectPr w:rsidR="00406E41" w:rsidSect="00321D0B">
      <w:headerReference w:type="default" r:id="rId8"/>
      <w:pgSz w:w="11906" w:h="16838" w:code="9"/>
      <w:pgMar w:top="709"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2D7" w:rsidRDefault="001002D7" w:rsidP="006C2BBF">
      <w:r>
        <w:separator/>
      </w:r>
    </w:p>
  </w:endnote>
  <w:endnote w:type="continuationSeparator" w:id="1">
    <w:p w:rsidR="001002D7" w:rsidRDefault="001002D7" w:rsidP="006C2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2D7" w:rsidRDefault="001002D7" w:rsidP="006C2BBF">
      <w:r>
        <w:separator/>
      </w:r>
    </w:p>
  </w:footnote>
  <w:footnote w:type="continuationSeparator" w:id="1">
    <w:p w:rsidR="001002D7" w:rsidRDefault="001002D7" w:rsidP="006C2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1" w:rsidRDefault="003012A8" w:rsidP="00120C9A">
    <w:pPr>
      <w:pStyle w:val="a4"/>
      <w:jc w:val="center"/>
    </w:pPr>
    <w:r w:rsidRPr="00D118C1">
      <w:rPr>
        <w:rFonts w:ascii="Times New Roman" w:hAnsi="Times New Roman"/>
      </w:rPr>
      <w:fldChar w:fldCharType="begin"/>
    </w:r>
    <w:r w:rsidR="00406E41" w:rsidRPr="00D118C1">
      <w:rPr>
        <w:rFonts w:ascii="Times New Roman" w:hAnsi="Times New Roman"/>
      </w:rPr>
      <w:instrText xml:space="preserve"> PAGE   \* MERGEFORMAT </w:instrText>
    </w:r>
    <w:r w:rsidRPr="00D118C1">
      <w:rPr>
        <w:rFonts w:ascii="Times New Roman" w:hAnsi="Times New Roman"/>
      </w:rPr>
      <w:fldChar w:fldCharType="separate"/>
    </w:r>
    <w:r w:rsidR="00F032AB">
      <w:rPr>
        <w:rFonts w:ascii="Times New Roman" w:hAnsi="Times New Roman"/>
        <w:noProof/>
      </w:rPr>
      <w:t>5</w:t>
    </w:r>
    <w:r w:rsidRPr="00D118C1">
      <w:rPr>
        <w:rFonts w:ascii="Times New Roman" w:hAnsi="Times New Roman"/>
      </w:rPr>
      <w:fldChar w:fldCharType="end"/>
    </w:r>
  </w:p>
  <w:p w:rsidR="00406E41" w:rsidRDefault="00406E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7480"/>
    <w:multiLevelType w:val="multilevel"/>
    <w:tmpl w:val="8BBC573A"/>
    <w:lvl w:ilvl="0">
      <w:start w:val="1"/>
      <w:numFmt w:val="decimal"/>
      <w:lvlText w:val="%1."/>
      <w:lvlJc w:val="left"/>
      <w:pPr>
        <w:ind w:left="360" w:hanging="360"/>
      </w:pPr>
      <w:rPr>
        <w:rFonts w:cs="Times New Roman"/>
      </w:rPr>
    </w:lvl>
    <w:lvl w:ilvl="1">
      <w:start w:val="1"/>
      <w:numFmt w:val="decimal"/>
      <w:isLgl/>
      <w:lvlText w:val="%1.%2."/>
      <w:lvlJc w:val="left"/>
      <w:pPr>
        <w:ind w:left="645" w:hanging="360"/>
      </w:pPr>
      <w:rPr>
        <w:rFonts w:cs="Times New Roman"/>
      </w:rPr>
    </w:lvl>
    <w:lvl w:ilvl="2">
      <w:start w:val="1"/>
      <w:numFmt w:val="decimal"/>
      <w:isLgl/>
      <w:lvlText w:val="%1.%2.%3."/>
      <w:lvlJc w:val="left"/>
      <w:pPr>
        <w:ind w:left="1290" w:hanging="720"/>
      </w:pPr>
      <w:rPr>
        <w:rFonts w:cs="Times New Roman"/>
      </w:rPr>
    </w:lvl>
    <w:lvl w:ilvl="3">
      <w:start w:val="1"/>
      <w:numFmt w:val="decimal"/>
      <w:isLgl/>
      <w:lvlText w:val="%1.%2.%3.%4."/>
      <w:lvlJc w:val="left"/>
      <w:pPr>
        <w:ind w:left="1575" w:hanging="720"/>
      </w:pPr>
      <w:rPr>
        <w:rFonts w:cs="Times New Roman"/>
      </w:rPr>
    </w:lvl>
    <w:lvl w:ilvl="4">
      <w:start w:val="1"/>
      <w:numFmt w:val="decimal"/>
      <w:isLgl/>
      <w:lvlText w:val="%1.%2.%3.%4.%5."/>
      <w:lvlJc w:val="left"/>
      <w:pPr>
        <w:ind w:left="2220" w:hanging="1080"/>
      </w:pPr>
      <w:rPr>
        <w:rFonts w:cs="Times New Roman"/>
      </w:rPr>
    </w:lvl>
    <w:lvl w:ilvl="5">
      <w:start w:val="1"/>
      <w:numFmt w:val="decimal"/>
      <w:isLgl/>
      <w:lvlText w:val="%1.%2.%3.%4.%5.%6."/>
      <w:lvlJc w:val="left"/>
      <w:pPr>
        <w:ind w:left="2505" w:hanging="1080"/>
      </w:pPr>
      <w:rPr>
        <w:rFonts w:cs="Times New Roman"/>
      </w:rPr>
    </w:lvl>
    <w:lvl w:ilvl="6">
      <w:start w:val="1"/>
      <w:numFmt w:val="decimal"/>
      <w:isLgl/>
      <w:lvlText w:val="%1.%2.%3.%4.%5.%6.%7."/>
      <w:lvlJc w:val="left"/>
      <w:pPr>
        <w:ind w:left="3150" w:hanging="1440"/>
      </w:pPr>
      <w:rPr>
        <w:rFonts w:cs="Times New Roman"/>
      </w:rPr>
    </w:lvl>
    <w:lvl w:ilvl="7">
      <w:start w:val="1"/>
      <w:numFmt w:val="decimal"/>
      <w:isLgl/>
      <w:lvlText w:val="%1.%2.%3.%4.%5.%6.%7.%8."/>
      <w:lvlJc w:val="left"/>
      <w:pPr>
        <w:ind w:left="3435" w:hanging="1440"/>
      </w:pPr>
      <w:rPr>
        <w:rFonts w:cs="Times New Roman"/>
      </w:rPr>
    </w:lvl>
    <w:lvl w:ilvl="8">
      <w:start w:val="1"/>
      <w:numFmt w:val="decimal"/>
      <w:isLgl/>
      <w:lvlText w:val="%1.%2.%3.%4.%5.%6.%7.%8.%9."/>
      <w:lvlJc w:val="left"/>
      <w:pPr>
        <w:ind w:left="4080" w:hanging="1800"/>
      </w:pPr>
      <w:rPr>
        <w:rFonts w:cs="Times New Roman"/>
      </w:rPr>
    </w:lvl>
  </w:abstractNum>
  <w:abstractNum w:abstractNumId="1">
    <w:nsid w:val="50ED5A89"/>
    <w:multiLevelType w:val="hybridMultilevel"/>
    <w:tmpl w:val="B24A307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E5CCB"/>
    <w:rsid w:val="00004267"/>
    <w:rsid w:val="00010ED0"/>
    <w:rsid w:val="00017151"/>
    <w:rsid w:val="00031DE2"/>
    <w:rsid w:val="00034E7A"/>
    <w:rsid w:val="00042AF8"/>
    <w:rsid w:val="000727C7"/>
    <w:rsid w:val="00090784"/>
    <w:rsid w:val="00094859"/>
    <w:rsid w:val="000B5B69"/>
    <w:rsid w:val="000D2A2A"/>
    <w:rsid w:val="000E0200"/>
    <w:rsid w:val="000E7A29"/>
    <w:rsid w:val="000F0805"/>
    <w:rsid w:val="000F7B1C"/>
    <w:rsid w:val="001002D7"/>
    <w:rsid w:val="001051A9"/>
    <w:rsid w:val="00106D1F"/>
    <w:rsid w:val="00120C9A"/>
    <w:rsid w:val="00124B34"/>
    <w:rsid w:val="00137B5F"/>
    <w:rsid w:val="001553E9"/>
    <w:rsid w:val="0016304B"/>
    <w:rsid w:val="00171D85"/>
    <w:rsid w:val="001961CE"/>
    <w:rsid w:val="001B0706"/>
    <w:rsid w:val="001B2434"/>
    <w:rsid w:val="001B28A3"/>
    <w:rsid w:val="001D5D32"/>
    <w:rsid w:val="001E00BD"/>
    <w:rsid w:val="001E7D6E"/>
    <w:rsid w:val="001F5009"/>
    <w:rsid w:val="00207505"/>
    <w:rsid w:val="002233E5"/>
    <w:rsid w:val="002510F3"/>
    <w:rsid w:val="002571BE"/>
    <w:rsid w:val="00266F3B"/>
    <w:rsid w:val="0027049E"/>
    <w:rsid w:val="0027502B"/>
    <w:rsid w:val="00282FF8"/>
    <w:rsid w:val="002C665E"/>
    <w:rsid w:val="002D0056"/>
    <w:rsid w:val="002D2C24"/>
    <w:rsid w:val="002F1099"/>
    <w:rsid w:val="003012A8"/>
    <w:rsid w:val="0030175A"/>
    <w:rsid w:val="0030630F"/>
    <w:rsid w:val="00321C49"/>
    <w:rsid w:val="00321D0B"/>
    <w:rsid w:val="00330DA1"/>
    <w:rsid w:val="0036433B"/>
    <w:rsid w:val="003661DB"/>
    <w:rsid w:val="003B44C1"/>
    <w:rsid w:val="003D5552"/>
    <w:rsid w:val="003D69A7"/>
    <w:rsid w:val="003E78C3"/>
    <w:rsid w:val="003F47FA"/>
    <w:rsid w:val="003F4B41"/>
    <w:rsid w:val="00405000"/>
    <w:rsid w:val="00406B50"/>
    <w:rsid w:val="00406E41"/>
    <w:rsid w:val="0040707E"/>
    <w:rsid w:val="004658FA"/>
    <w:rsid w:val="00465CB7"/>
    <w:rsid w:val="00474059"/>
    <w:rsid w:val="00477648"/>
    <w:rsid w:val="004A39D9"/>
    <w:rsid w:val="004D658E"/>
    <w:rsid w:val="004F4613"/>
    <w:rsid w:val="00520176"/>
    <w:rsid w:val="00576231"/>
    <w:rsid w:val="00580B8C"/>
    <w:rsid w:val="005850C2"/>
    <w:rsid w:val="00593857"/>
    <w:rsid w:val="00595692"/>
    <w:rsid w:val="00596F2E"/>
    <w:rsid w:val="005E5170"/>
    <w:rsid w:val="00620968"/>
    <w:rsid w:val="006209DD"/>
    <w:rsid w:val="0062273E"/>
    <w:rsid w:val="00626AC3"/>
    <w:rsid w:val="00631917"/>
    <w:rsid w:val="00642F4D"/>
    <w:rsid w:val="006604EE"/>
    <w:rsid w:val="006644B1"/>
    <w:rsid w:val="00683095"/>
    <w:rsid w:val="006B4AFB"/>
    <w:rsid w:val="006C2BBF"/>
    <w:rsid w:val="006E0771"/>
    <w:rsid w:val="006E09E4"/>
    <w:rsid w:val="006E20C9"/>
    <w:rsid w:val="006E5C26"/>
    <w:rsid w:val="006E7CD5"/>
    <w:rsid w:val="00713F75"/>
    <w:rsid w:val="007141FE"/>
    <w:rsid w:val="0072096D"/>
    <w:rsid w:val="00721708"/>
    <w:rsid w:val="00731A26"/>
    <w:rsid w:val="00745F6D"/>
    <w:rsid w:val="00746BB3"/>
    <w:rsid w:val="00763446"/>
    <w:rsid w:val="00771CD9"/>
    <w:rsid w:val="00787A7A"/>
    <w:rsid w:val="007905E1"/>
    <w:rsid w:val="0079143B"/>
    <w:rsid w:val="0079410E"/>
    <w:rsid w:val="007B3127"/>
    <w:rsid w:val="007C42D2"/>
    <w:rsid w:val="00802810"/>
    <w:rsid w:val="00816B83"/>
    <w:rsid w:val="008262B5"/>
    <w:rsid w:val="0083031D"/>
    <w:rsid w:val="0087100E"/>
    <w:rsid w:val="00877D26"/>
    <w:rsid w:val="008945DC"/>
    <w:rsid w:val="0089793E"/>
    <w:rsid w:val="008F2D57"/>
    <w:rsid w:val="008F358A"/>
    <w:rsid w:val="008F3C70"/>
    <w:rsid w:val="008F7AEB"/>
    <w:rsid w:val="009209D9"/>
    <w:rsid w:val="009303F0"/>
    <w:rsid w:val="00945CA4"/>
    <w:rsid w:val="00946039"/>
    <w:rsid w:val="009538D7"/>
    <w:rsid w:val="009547E0"/>
    <w:rsid w:val="00956F15"/>
    <w:rsid w:val="009733BF"/>
    <w:rsid w:val="009914F1"/>
    <w:rsid w:val="00991BD2"/>
    <w:rsid w:val="009B07D9"/>
    <w:rsid w:val="009B2903"/>
    <w:rsid w:val="009C0FF8"/>
    <w:rsid w:val="009E2BD5"/>
    <w:rsid w:val="009F4B10"/>
    <w:rsid w:val="00A1146D"/>
    <w:rsid w:val="00A25DC8"/>
    <w:rsid w:val="00A63D63"/>
    <w:rsid w:val="00A70C1D"/>
    <w:rsid w:val="00A73B62"/>
    <w:rsid w:val="00A85C66"/>
    <w:rsid w:val="00A96431"/>
    <w:rsid w:val="00AB724F"/>
    <w:rsid w:val="00AE1D43"/>
    <w:rsid w:val="00AE33B6"/>
    <w:rsid w:val="00AE43E3"/>
    <w:rsid w:val="00AE47C2"/>
    <w:rsid w:val="00AE783D"/>
    <w:rsid w:val="00B1643F"/>
    <w:rsid w:val="00B250D7"/>
    <w:rsid w:val="00B262B4"/>
    <w:rsid w:val="00B35C0B"/>
    <w:rsid w:val="00B412A9"/>
    <w:rsid w:val="00B4474F"/>
    <w:rsid w:val="00B96864"/>
    <w:rsid w:val="00BC2A90"/>
    <w:rsid w:val="00BC2CFF"/>
    <w:rsid w:val="00BD3533"/>
    <w:rsid w:val="00C03756"/>
    <w:rsid w:val="00C23890"/>
    <w:rsid w:val="00C600BD"/>
    <w:rsid w:val="00CB2AA9"/>
    <w:rsid w:val="00CD10C8"/>
    <w:rsid w:val="00CD23EA"/>
    <w:rsid w:val="00CD5E88"/>
    <w:rsid w:val="00CF6A89"/>
    <w:rsid w:val="00D0206E"/>
    <w:rsid w:val="00D04AFC"/>
    <w:rsid w:val="00D118C1"/>
    <w:rsid w:val="00D177D6"/>
    <w:rsid w:val="00D5649C"/>
    <w:rsid w:val="00D61E0E"/>
    <w:rsid w:val="00D64FA3"/>
    <w:rsid w:val="00D67F74"/>
    <w:rsid w:val="00D705AB"/>
    <w:rsid w:val="00D760B2"/>
    <w:rsid w:val="00D84586"/>
    <w:rsid w:val="00D9423D"/>
    <w:rsid w:val="00DC532C"/>
    <w:rsid w:val="00DD6FEA"/>
    <w:rsid w:val="00DE2B1F"/>
    <w:rsid w:val="00DE321A"/>
    <w:rsid w:val="00DE36EC"/>
    <w:rsid w:val="00DE617C"/>
    <w:rsid w:val="00DF6E41"/>
    <w:rsid w:val="00E2678C"/>
    <w:rsid w:val="00E74478"/>
    <w:rsid w:val="00E769D5"/>
    <w:rsid w:val="00EC02CB"/>
    <w:rsid w:val="00EC75A5"/>
    <w:rsid w:val="00ED43F0"/>
    <w:rsid w:val="00ED4936"/>
    <w:rsid w:val="00EE5CCB"/>
    <w:rsid w:val="00EF2BBE"/>
    <w:rsid w:val="00F032AB"/>
    <w:rsid w:val="00F032C2"/>
    <w:rsid w:val="00F051D1"/>
    <w:rsid w:val="00F24EEE"/>
    <w:rsid w:val="00F40463"/>
    <w:rsid w:val="00F419A4"/>
    <w:rsid w:val="00F70CAD"/>
    <w:rsid w:val="00F87DCE"/>
    <w:rsid w:val="00FA0CB3"/>
    <w:rsid w:val="00FC1523"/>
    <w:rsid w:val="00FD1BAC"/>
    <w:rsid w:val="00FE7259"/>
    <w:rsid w:val="00FF0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CCB"/>
    <w:rPr>
      <w:rFonts w:ascii="Arial" w:eastAsia="Times New Roman" w:hAnsi="Arial"/>
      <w:sz w:val="24"/>
      <w:szCs w:val="20"/>
      <w:lang w:eastAsia="ru-RU"/>
    </w:rPr>
  </w:style>
  <w:style w:type="paragraph" w:styleId="1">
    <w:name w:val="heading 1"/>
    <w:basedOn w:val="a"/>
    <w:next w:val="a"/>
    <w:link w:val="10"/>
    <w:uiPriority w:val="99"/>
    <w:qFormat/>
    <w:rsid w:val="00EE5CCB"/>
    <w:pPr>
      <w:keepNext/>
      <w:spacing w:line="360" w:lineRule="auto"/>
      <w:jc w:val="center"/>
      <w:outlineLvl w:val="0"/>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5CCB"/>
    <w:rPr>
      <w:rFonts w:ascii="Times New Roman" w:hAnsi="Times New Roman" w:cs="Times New Roman"/>
      <w:b/>
      <w:sz w:val="20"/>
      <w:szCs w:val="20"/>
      <w:lang w:val="uk-UA" w:eastAsia="ru-RU"/>
    </w:rPr>
  </w:style>
  <w:style w:type="character" w:styleId="a3">
    <w:name w:val="Hyperlink"/>
    <w:basedOn w:val="a0"/>
    <w:uiPriority w:val="99"/>
    <w:rsid w:val="00EE5CCB"/>
    <w:rPr>
      <w:rFonts w:cs="Times New Roman"/>
      <w:color w:val="0000FF"/>
      <w:u w:val="single"/>
    </w:rPr>
  </w:style>
  <w:style w:type="paragraph" w:customStyle="1" w:styleId="rvps2">
    <w:name w:val="rvps2"/>
    <w:basedOn w:val="a"/>
    <w:uiPriority w:val="99"/>
    <w:rsid w:val="00EE5CCB"/>
    <w:pPr>
      <w:spacing w:before="100" w:beforeAutospacing="1" w:after="100" w:afterAutospacing="1"/>
    </w:pPr>
    <w:rPr>
      <w:rFonts w:ascii="Times New Roman" w:hAnsi="Times New Roman"/>
      <w:szCs w:val="24"/>
      <w:lang w:val="ru-RU"/>
    </w:rPr>
  </w:style>
  <w:style w:type="paragraph" w:styleId="a4">
    <w:name w:val="header"/>
    <w:basedOn w:val="a"/>
    <w:link w:val="a5"/>
    <w:uiPriority w:val="99"/>
    <w:rsid w:val="006C2BBF"/>
    <w:pPr>
      <w:tabs>
        <w:tab w:val="center" w:pos="4677"/>
        <w:tab w:val="right" w:pos="9355"/>
      </w:tabs>
    </w:pPr>
  </w:style>
  <w:style w:type="character" w:customStyle="1" w:styleId="a5">
    <w:name w:val="Верхний колонтитул Знак"/>
    <w:basedOn w:val="a0"/>
    <w:link w:val="a4"/>
    <w:uiPriority w:val="99"/>
    <w:locked/>
    <w:rsid w:val="006C2BBF"/>
    <w:rPr>
      <w:rFonts w:ascii="Arial" w:hAnsi="Arial" w:cs="Times New Roman"/>
      <w:sz w:val="20"/>
      <w:szCs w:val="20"/>
      <w:lang w:val="uk-UA" w:eastAsia="ru-RU"/>
    </w:rPr>
  </w:style>
  <w:style w:type="paragraph" w:styleId="a6">
    <w:name w:val="footer"/>
    <w:basedOn w:val="a"/>
    <w:link w:val="a7"/>
    <w:uiPriority w:val="99"/>
    <w:rsid w:val="006C2BBF"/>
    <w:pPr>
      <w:tabs>
        <w:tab w:val="center" w:pos="4677"/>
        <w:tab w:val="right" w:pos="9355"/>
      </w:tabs>
    </w:pPr>
  </w:style>
  <w:style w:type="character" w:customStyle="1" w:styleId="a7">
    <w:name w:val="Нижний колонтитул Знак"/>
    <w:basedOn w:val="a0"/>
    <w:link w:val="a6"/>
    <w:uiPriority w:val="99"/>
    <w:locked/>
    <w:rsid w:val="006C2BBF"/>
    <w:rPr>
      <w:rFonts w:ascii="Arial" w:hAnsi="Arial" w:cs="Times New Roman"/>
      <w:sz w:val="20"/>
      <w:szCs w:val="20"/>
      <w:lang w:val="uk-UA" w:eastAsia="ru-RU"/>
    </w:rPr>
  </w:style>
  <w:style w:type="paragraph" w:styleId="a8">
    <w:name w:val="List Paragraph"/>
    <w:basedOn w:val="a"/>
    <w:uiPriority w:val="99"/>
    <w:qFormat/>
    <w:rsid w:val="00120C9A"/>
    <w:pPr>
      <w:ind w:left="720"/>
    </w:pPr>
  </w:style>
  <w:style w:type="paragraph" w:customStyle="1" w:styleId="ms-rteelement-p">
    <w:name w:val="ms-rteelement-p"/>
    <w:basedOn w:val="a"/>
    <w:uiPriority w:val="99"/>
    <w:rsid w:val="00A1146D"/>
    <w:pPr>
      <w:spacing w:before="100" w:beforeAutospacing="1" w:after="100" w:afterAutospacing="1"/>
    </w:pPr>
    <w:rPr>
      <w:rFonts w:ascii="Times New Roman" w:hAnsi="Times New Roman"/>
      <w:szCs w:val="24"/>
      <w:lang w:val="ru-RU"/>
    </w:rPr>
  </w:style>
  <w:style w:type="character" w:styleId="a9">
    <w:name w:val="Strong"/>
    <w:basedOn w:val="a0"/>
    <w:uiPriority w:val="99"/>
    <w:qFormat/>
    <w:rsid w:val="00A1146D"/>
    <w:rPr>
      <w:rFonts w:cs="Times New Roman"/>
      <w:b/>
      <w:bCs/>
    </w:rPr>
  </w:style>
</w:styles>
</file>

<file path=word/webSettings.xml><?xml version="1.0" encoding="utf-8"?>
<w:webSettings xmlns:r="http://schemas.openxmlformats.org/officeDocument/2006/relationships" xmlns:w="http://schemas.openxmlformats.org/wordprocessingml/2006/main">
  <w:divs>
    <w:div w:id="1985431641">
      <w:marLeft w:val="0"/>
      <w:marRight w:val="0"/>
      <w:marTop w:val="0"/>
      <w:marBottom w:val="0"/>
      <w:divBdr>
        <w:top w:val="none" w:sz="0" w:space="0" w:color="auto"/>
        <w:left w:val="none" w:sz="0" w:space="0" w:color="auto"/>
        <w:bottom w:val="none" w:sz="0" w:space="0" w:color="auto"/>
        <w:right w:val="none" w:sz="0" w:space="0" w:color="auto"/>
      </w:divBdr>
    </w:div>
    <w:div w:id="1985431642">
      <w:marLeft w:val="0"/>
      <w:marRight w:val="0"/>
      <w:marTop w:val="0"/>
      <w:marBottom w:val="0"/>
      <w:divBdr>
        <w:top w:val="none" w:sz="0" w:space="0" w:color="auto"/>
        <w:left w:val="none" w:sz="0" w:space="0" w:color="auto"/>
        <w:bottom w:val="none" w:sz="0" w:space="0" w:color="auto"/>
        <w:right w:val="none" w:sz="0" w:space="0" w:color="auto"/>
      </w:divBdr>
    </w:div>
    <w:div w:id="1985431643">
      <w:marLeft w:val="0"/>
      <w:marRight w:val="0"/>
      <w:marTop w:val="0"/>
      <w:marBottom w:val="0"/>
      <w:divBdr>
        <w:top w:val="none" w:sz="0" w:space="0" w:color="auto"/>
        <w:left w:val="none" w:sz="0" w:space="0" w:color="auto"/>
        <w:bottom w:val="none" w:sz="0" w:space="0" w:color="auto"/>
        <w:right w:val="none" w:sz="0" w:space="0" w:color="auto"/>
      </w:divBdr>
    </w:div>
    <w:div w:id="1985431644">
      <w:marLeft w:val="0"/>
      <w:marRight w:val="0"/>
      <w:marTop w:val="0"/>
      <w:marBottom w:val="0"/>
      <w:divBdr>
        <w:top w:val="none" w:sz="0" w:space="0" w:color="auto"/>
        <w:left w:val="none" w:sz="0" w:space="0" w:color="auto"/>
        <w:bottom w:val="none" w:sz="0" w:space="0" w:color="auto"/>
        <w:right w:val="none" w:sz="0" w:space="0" w:color="auto"/>
      </w:divBdr>
    </w:div>
    <w:div w:id="1985431645">
      <w:marLeft w:val="0"/>
      <w:marRight w:val="0"/>
      <w:marTop w:val="0"/>
      <w:marBottom w:val="0"/>
      <w:divBdr>
        <w:top w:val="none" w:sz="0" w:space="0" w:color="auto"/>
        <w:left w:val="none" w:sz="0" w:space="0" w:color="auto"/>
        <w:bottom w:val="none" w:sz="0" w:space="0" w:color="auto"/>
        <w:right w:val="none" w:sz="0" w:space="0" w:color="auto"/>
      </w:divBdr>
    </w:div>
    <w:div w:id="1985431646">
      <w:marLeft w:val="0"/>
      <w:marRight w:val="0"/>
      <w:marTop w:val="0"/>
      <w:marBottom w:val="0"/>
      <w:divBdr>
        <w:top w:val="none" w:sz="0" w:space="0" w:color="auto"/>
        <w:left w:val="none" w:sz="0" w:space="0" w:color="auto"/>
        <w:bottom w:val="none" w:sz="0" w:space="0" w:color="auto"/>
        <w:right w:val="none" w:sz="0" w:space="0" w:color="auto"/>
      </w:divBdr>
    </w:div>
    <w:div w:id="1985431647">
      <w:marLeft w:val="0"/>
      <w:marRight w:val="0"/>
      <w:marTop w:val="0"/>
      <w:marBottom w:val="0"/>
      <w:divBdr>
        <w:top w:val="none" w:sz="0" w:space="0" w:color="auto"/>
        <w:left w:val="none" w:sz="0" w:space="0" w:color="auto"/>
        <w:bottom w:val="none" w:sz="0" w:space="0" w:color="auto"/>
        <w:right w:val="none" w:sz="0" w:space="0" w:color="auto"/>
      </w:divBdr>
    </w:div>
    <w:div w:id="1985431648">
      <w:marLeft w:val="0"/>
      <w:marRight w:val="0"/>
      <w:marTop w:val="0"/>
      <w:marBottom w:val="0"/>
      <w:divBdr>
        <w:top w:val="none" w:sz="0" w:space="0" w:color="auto"/>
        <w:left w:val="none" w:sz="0" w:space="0" w:color="auto"/>
        <w:bottom w:val="none" w:sz="0" w:space="0" w:color="auto"/>
        <w:right w:val="none" w:sz="0" w:space="0" w:color="auto"/>
      </w:divBdr>
    </w:div>
    <w:div w:id="1985431649">
      <w:marLeft w:val="0"/>
      <w:marRight w:val="0"/>
      <w:marTop w:val="0"/>
      <w:marBottom w:val="0"/>
      <w:divBdr>
        <w:top w:val="none" w:sz="0" w:space="0" w:color="auto"/>
        <w:left w:val="none" w:sz="0" w:space="0" w:color="auto"/>
        <w:bottom w:val="none" w:sz="0" w:space="0" w:color="auto"/>
        <w:right w:val="none" w:sz="0" w:space="0" w:color="auto"/>
      </w:divBdr>
    </w:div>
    <w:div w:id="1985431650">
      <w:marLeft w:val="0"/>
      <w:marRight w:val="0"/>
      <w:marTop w:val="0"/>
      <w:marBottom w:val="0"/>
      <w:divBdr>
        <w:top w:val="none" w:sz="0" w:space="0" w:color="auto"/>
        <w:left w:val="none" w:sz="0" w:space="0" w:color="auto"/>
        <w:bottom w:val="none" w:sz="0" w:space="0" w:color="auto"/>
        <w:right w:val="none" w:sz="0" w:space="0" w:color="auto"/>
      </w:divBdr>
    </w:div>
    <w:div w:id="1985431651">
      <w:marLeft w:val="0"/>
      <w:marRight w:val="0"/>
      <w:marTop w:val="0"/>
      <w:marBottom w:val="0"/>
      <w:divBdr>
        <w:top w:val="none" w:sz="0" w:space="0" w:color="auto"/>
        <w:left w:val="none" w:sz="0" w:space="0" w:color="auto"/>
        <w:bottom w:val="none" w:sz="0" w:space="0" w:color="auto"/>
        <w:right w:val="none" w:sz="0" w:space="0" w:color="auto"/>
      </w:divBdr>
    </w:div>
    <w:div w:id="1985431652">
      <w:marLeft w:val="0"/>
      <w:marRight w:val="0"/>
      <w:marTop w:val="0"/>
      <w:marBottom w:val="0"/>
      <w:divBdr>
        <w:top w:val="none" w:sz="0" w:space="0" w:color="auto"/>
        <w:left w:val="none" w:sz="0" w:space="0" w:color="auto"/>
        <w:bottom w:val="none" w:sz="0" w:space="0" w:color="auto"/>
        <w:right w:val="none" w:sz="0" w:space="0" w:color="auto"/>
      </w:divBdr>
    </w:div>
    <w:div w:id="1985431653">
      <w:marLeft w:val="0"/>
      <w:marRight w:val="0"/>
      <w:marTop w:val="0"/>
      <w:marBottom w:val="0"/>
      <w:divBdr>
        <w:top w:val="none" w:sz="0" w:space="0" w:color="auto"/>
        <w:left w:val="none" w:sz="0" w:space="0" w:color="auto"/>
        <w:bottom w:val="none" w:sz="0" w:space="0" w:color="auto"/>
        <w:right w:val="none" w:sz="0" w:space="0" w:color="auto"/>
      </w:divBdr>
    </w:div>
    <w:div w:id="1985431654">
      <w:marLeft w:val="0"/>
      <w:marRight w:val="0"/>
      <w:marTop w:val="0"/>
      <w:marBottom w:val="0"/>
      <w:divBdr>
        <w:top w:val="none" w:sz="0" w:space="0" w:color="auto"/>
        <w:left w:val="none" w:sz="0" w:space="0" w:color="auto"/>
        <w:bottom w:val="none" w:sz="0" w:space="0" w:color="auto"/>
        <w:right w:val="none" w:sz="0" w:space="0" w:color="auto"/>
      </w:divBdr>
    </w:div>
    <w:div w:id="1985431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5.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2437</Words>
  <Characters>13896</Characters>
  <Application>Microsoft Office Word</Application>
  <DocSecurity>0</DocSecurity>
  <Lines>115</Lines>
  <Paragraphs>32</Paragraphs>
  <ScaleCrop>false</ScaleCrop>
  <Company>Reanimator Extreme Edition</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cp:revision>
  <cp:lastPrinted>2018-07-11T12:37:00Z</cp:lastPrinted>
  <dcterms:created xsi:type="dcterms:W3CDTF">2020-11-11T12:11:00Z</dcterms:created>
  <dcterms:modified xsi:type="dcterms:W3CDTF">2021-01-13T10:58:00Z</dcterms:modified>
</cp:coreProperties>
</file>